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A9EED" w14:textId="5916261E" w:rsidR="00CA4E30" w:rsidRPr="00CC13DE" w:rsidRDefault="296E06C7" w:rsidP="35C8CC9C">
      <w:pPr>
        <w:rPr>
          <w:rFonts w:ascii="Segoe UI" w:eastAsia="Segoe UI" w:hAnsi="Segoe UI" w:cs="Segoe UI"/>
          <w:b/>
          <w:bCs/>
          <w:sz w:val="36"/>
          <w:szCs w:val="36"/>
          <w:lang w:val="es-ES"/>
        </w:rPr>
      </w:pPr>
      <w:r w:rsidRPr="00900563">
        <w:rPr>
          <w:rFonts w:ascii="Segoe UI" w:eastAsia="Segoe UI" w:hAnsi="Segoe UI" w:cs="Segoe UI"/>
          <w:b/>
          <w:bCs/>
          <w:sz w:val="36"/>
          <w:szCs w:val="36"/>
          <w:lang w:val="es-MX" w:eastAsia="es-MX"/>
        </w:rPr>
        <w:t xml:space="preserve">Corvus Energy amplía el soporte técnico para el creciente sector energético </w:t>
      </w:r>
      <w:r>
        <w:rPr>
          <w:rFonts w:ascii="Segoe UI" w:eastAsia="Segoe UI" w:hAnsi="Segoe UI" w:cs="Segoe UI"/>
          <w:b/>
          <w:bCs/>
          <w:i/>
          <w:sz w:val="36"/>
          <w:szCs w:val="36"/>
          <w:lang w:val="es-MX" w:eastAsia="es-MX"/>
        </w:rPr>
        <w:t>offshore</w:t>
      </w:r>
      <w:r>
        <w:rPr>
          <w:rFonts w:ascii="Segoe UI" w:eastAsia="Segoe UI" w:hAnsi="Segoe UI" w:cs="Segoe UI"/>
          <w:b/>
          <w:bCs/>
          <w:sz w:val="36"/>
          <w:szCs w:val="36"/>
          <w:lang w:val="es-MX" w:eastAsia="es-MX"/>
        </w:rPr>
        <w:t xml:space="preserve"> de Brasil junto con Belga Marine</w:t>
      </w:r>
    </w:p>
    <w:p w14:paraId="57D2CFF8" w14:textId="13B9E42E" w:rsidR="00A054D0" w:rsidRPr="00CC13DE" w:rsidRDefault="004B0106" w:rsidP="35C8CC9C">
      <w:pPr>
        <w:jc w:val="both"/>
        <w:rPr>
          <w:rFonts w:ascii="Segoe UI" w:eastAsia="Segoe UI" w:hAnsi="Segoe UI" w:cs="Segoe UI"/>
          <w:sz w:val="26"/>
          <w:szCs w:val="26"/>
          <w:lang w:val="es-ES"/>
        </w:rPr>
      </w:pPr>
      <w:r w:rsidRPr="004B0106">
        <w:rPr>
          <w:rFonts w:ascii="Segoe UI" w:eastAsia="Segoe UI" w:hAnsi="Segoe UI" w:cs="Segoe UI"/>
          <w:b/>
          <w:bCs/>
          <w:sz w:val="26"/>
          <w:szCs w:val="26"/>
          <w:lang w:val="es-MX" w:eastAsia="es-MX"/>
        </w:rPr>
        <w:t xml:space="preserve">Comunicado de prensa: </w:t>
      </w:r>
      <w:r w:rsidR="4EB4E763" w:rsidRPr="004B0106">
        <w:rPr>
          <w:rFonts w:ascii="Segoe UI" w:eastAsia="Segoe UI" w:hAnsi="Segoe UI" w:cs="Segoe UI"/>
          <w:b/>
          <w:bCs/>
          <w:sz w:val="26"/>
          <w:szCs w:val="26"/>
          <w:lang w:val="es-MX" w:eastAsia="es-MX"/>
        </w:rPr>
        <w:t>Bergen, Noruega, y Río de Janeiro, Brasil</w:t>
      </w:r>
      <w:r w:rsidRPr="004B0106">
        <w:rPr>
          <w:rFonts w:ascii="Segoe UI" w:eastAsia="Segoe UI" w:hAnsi="Segoe UI" w:cs="Segoe UI"/>
          <w:b/>
          <w:bCs/>
          <w:sz w:val="26"/>
          <w:szCs w:val="26"/>
          <w:lang w:val="es-MX" w:eastAsia="es-MX"/>
        </w:rPr>
        <w:t xml:space="preserve">, 12 </w:t>
      </w:r>
      <w:r>
        <w:rPr>
          <w:rFonts w:ascii="Segoe UI" w:eastAsia="Segoe UI" w:hAnsi="Segoe UI" w:cs="Segoe UI"/>
          <w:b/>
          <w:bCs/>
          <w:sz w:val="26"/>
          <w:szCs w:val="26"/>
          <w:lang w:val="es-MX" w:eastAsia="es-MX"/>
        </w:rPr>
        <w:t xml:space="preserve">de </w:t>
      </w:r>
      <w:r w:rsidR="00417E08">
        <w:rPr>
          <w:rFonts w:ascii="Segoe UI" w:eastAsia="Segoe UI" w:hAnsi="Segoe UI" w:cs="Segoe UI"/>
          <w:b/>
          <w:bCs/>
          <w:sz w:val="26"/>
          <w:szCs w:val="26"/>
          <w:lang w:val="es-MX" w:eastAsia="es-MX"/>
        </w:rPr>
        <w:t>a</w:t>
      </w:r>
      <w:r w:rsidRPr="004B0106">
        <w:rPr>
          <w:rFonts w:ascii="Segoe UI" w:eastAsia="Segoe UI" w:hAnsi="Segoe UI" w:cs="Segoe UI"/>
          <w:b/>
          <w:bCs/>
          <w:sz w:val="26"/>
          <w:szCs w:val="26"/>
          <w:lang w:val="es-MX" w:eastAsia="es-MX"/>
        </w:rPr>
        <w:t>gosto 2026</w:t>
      </w:r>
      <w:r w:rsidR="4EB4E763" w:rsidRPr="004B0106">
        <w:rPr>
          <w:rFonts w:ascii="Segoe UI" w:eastAsia="Segoe UI" w:hAnsi="Segoe UI" w:cs="Segoe UI"/>
          <w:b/>
          <w:bCs/>
          <w:sz w:val="26"/>
          <w:szCs w:val="26"/>
          <w:lang w:val="es-MX" w:eastAsia="es-MX"/>
        </w:rPr>
        <w:t>—</w:t>
      </w:r>
      <w:r w:rsidR="4EB4E763" w:rsidRPr="1830B067">
        <w:rPr>
          <w:rFonts w:ascii="Segoe UI" w:eastAsia="Segoe UI" w:hAnsi="Segoe UI" w:cs="Segoe UI"/>
          <w:sz w:val="26"/>
          <w:szCs w:val="26"/>
          <w:lang w:val="es-MX" w:eastAsia="es-MX"/>
        </w:rPr>
        <w:t xml:space="preserve"> Corvus Energy, líder mundial en el mercado de sistemas de almacenamiento de energía para el sector marítimo, ha establecido una alianza estratégica con Belga Marine, un destacado proveedor de servicios marítimos y para operaciones </w:t>
      </w:r>
      <w:r w:rsidR="4EB4E763">
        <w:rPr>
          <w:rFonts w:ascii="Segoe UI" w:eastAsia="Segoe UI" w:hAnsi="Segoe UI" w:cs="Segoe UI"/>
          <w:i/>
          <w:sz w:val="26"/>
          <w:szCs w:val="26"/>
          <w:lang w:val="es-MX" w:eastAsia="es-MX"/>
        </w:rPr>
        <w:t>offshore</w:t>
      </w:r>
      <w:r w:rsidR="4EB4E763">
        <w:rPr>
          <w:rFonts w:ascii="Segoe UI" w:eastAsia="Segoe UI" w:hAnsi="Segoe UI" w:cs="Segoe UI"/>
          <w:sz w:val="26"/>
          <w:szCs w:val="26"/>
          <w:lang w:val="es-MX" w:eastAsia="es-MX"/>
        </w:rPr>
        <w:t xml:space="preserve"> con sede en Brasil, para ofrecer soporte local especializado, servicios posventa especializados para sistemas de baterías y almacenamiento local de repuestos, a fin de atender </w:t>
      </w:r>
      <w:r w:rsidR="0092676D">
        <w:rPr>
          <w:rFonts w:ascii="Segoe UI" w:eastAsia="Segoe UI" w:hAnsi="Segoe UI" w:cs="Segoe UI"/>
          <w:sz w:val="26"/>
          <w:szCs w:val="26"/>
          <w:lang w:val="es-MX" w:eastAsia="es-MX"/>
        </w:rPr>
        <w:t>eficientemente</w:t>
      </w:r>
      <w:r w:rsidR="4EB4E763">
        <w:rPr>
          <w:rFonts w:ascii="Segoe UI" w:eastAsia="Segoe UI" w:hAnsi="Segoe UI" w:cs="Segoe UI"/>
          <w:sz w:val="26"/>
          <w:szCs w:val="26"/>
          <w:lang w:val="es-MX" w:eastAsia="es-MX"/>
        </w:rPr>
        <w:t xml:space="preserve"> las necesidades de la creciente flota brasileña de buques de apoyo a operaciones </w:t>
      </w:r>
      <w:r w:rsidR="4EB4E763">
        <w:rPr>
          <w:rFonts w:ascii="Segoe UI" w:eastAsia="Segoe UI" w:hAnsi="Segoe UI" w:cs="Segoe UI"/>
          <w:i/>
          <w:sz w:val="26"/>
          <w:szCs w:val="26"/>
          <w:lang w:val="es-MX" w:eastAsia="es-MX"/>
        </w:rPr>
        <w:t>offshore</w:t>
      </w:r>
      <w:r w:rsidR="4EB4E763">
        <w:rPr>
          <w:rFonts w:ascii="Segoe UI" w:eastAsia="Segoe UI" w:hAnsi="Segoe UI" w:cs="Segoe UI"/>
          <w:sz w:val="26"/>
          <w:szCs w:val="26"/>
          <w:lang w:val="es-MX" w:eastAsia="es-MX"/>
        </w:rPr>
        <w:t xml:space="preserve"> (OSV) propulsados por baterías.</w:t>
      </w:r>
    </w:p>
    <w:p w14:paraId="357FF7B2" w14:textId="326A748F" w:rsidR="00AF08C3" w:rsidRPr="00CC13DE" w:rsidRDefault="6BCF5813" w:rsidP="35C8CC9C">
      <w:pPr>
        <w:pBdr>
          <w:bottom w:val="single" w:sz="4" w:space="1" w:color="auto"/>
        </w:pBdr>
        <w:spacing w:line="259" w:lineRule="auto"/>
        <w:jc w:val="both"/>
        <w:rPr>
          <w:rFonts w:ascii="Segoe UI" w:eastAsia="Segoe UI" w:hAnsi="Segoe UI" w:cs="Segoe UI"/>
          <w:b/>
          <w:bCs/>
          <w:lang w:val="es-ES"/>
        </w:rPr>
      </w:pPr>
      <w:r w:rsidRPr="00900563">
        <w:rPr>
          <w:rFonts w:ascii="Segoe UI" w:eastAsia="Segoe UI" w:hAnsi="Segoe UI" w:cs="Segoe UI"/>
          <w:b/>
          <w:bCs/>
          <w:lang w:val="es-MX" w:eastAsia="es-MX"/>
        </w:rPr>
        <w:t xml:space="preserve">Una región de rápido crecimiento para la energía </w:t>
      </w:r>
      <w:r>
        <w:rPr>
          <w:rFonts w:ascii="Segoe UI" w:eastAsia="Segoe UI" w:hAnsi="Segoe UI" w:cs="Segoe UI"/>
          <w:b/>
          <w:bCs/>
          <w:i/>
          <w:lang w:val="es-MX" w:eastAsia="es-MX"/>
        </w:rPr>
        <w:t>offshore</w:t>
      </w:r>
      <w:r>
        <w:rPr>
          <w:rFonts w:ascii="Segoe UI" w:eastAsia="Segoe UI" w:hAnsi="Segoe UI" w:cs="Segoe UI"/>
          <w:b/>
          <w:bCs/>
          <w:lang w:val="es-MX" w:eastAsia="es-MX"/>
        </w:rPr>
        <w:t xml:space="preserve"> y los buques propulsados por baterías</w:t>
      </w:r>
    </w:p>
    <w:p w14:paraId="5AA050D6" w14:textId="02E47365" w:rsidR="008102AA" w:rsidRPr="00CC13DE" w:rsidRDefault="30A27002"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Brasil se encuentra en el centro del crecimiento mundial del sector de la energía </w:t>
      </w:r>
      <w:r>
        <w:rPr>
          <w:rFonts w:ascii="Segoe UI" w:eastAsia="Segoe UI" w:hAnsi="Segoe UI" w:cs="Segoe UI"/>
          <w:i/>
          <w:lang w:val="es-MX" w:eastAsia="es-MX"/>
        </w:rPr>
        <w:t>offshore</w:t>
      </w:r>
      <w:r w:rsidR="0092676D" w:rsidRPr="0092676D">
        <w:rPr>
          <w:rFonts w:ascii="Segoe UI" w:eastAsia="Segoe UI" w:hAnsi="Segoe UI" w:cs="Segoe UI"/>
          <w:lang w:val="es-MX" w:eastAsia="es-MX"/>
        </w:rPr>
        <w:t>,</w:t>
      </w:r>
      <w:r w:rsidR="0092676D">
        <w:rPr>
          <w:rFonts w:ascii="Segoe UI" w:eastAsia="Segoe UI" w:hAnsi="Segoe UI" w:cs="Segoe UI"/>
          <w:lang w:val="es-MX" w:eastAsia="es-MX"/>
        </w:rPr>
        <w:t xml:space="preserve"> </w:t>
      </w:r>
      <w:r>
        <w:rPr>
          <w:rFonts w:ascii="Segoe UI" w:eastAsia="Segoe UI" w:hAnsi="Segoe UI" w:cs="Segoe UI"/>
          <w:lang w:val="es-MX" w:eastAsia="es-MX"/>
        </w:rPr>
        <w:t>tanto de los proyectos tradicionales de petróleo y gas como de las nuevas iniciativas de energías renovables, impulsado por el aumento de la demanda de exploración y producción, incluida la expansión en el margen ecuatorial y las nuevas actividades de exploración en aguas profundas y ultraprofundas.</w:t>
      </w:r>
    </w:p>
    <w:p w14:paraId="245855CE" w14:textId="1FF9DDD0" w:rsidR="6DFFA53E" w:rsidRPr="00CC13DE" w:rsidRDefault="6B153BA8"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El país cuenta actualmente con la mayor flota de OSV de su historia: cerca de 500 buques en operación y muchos más previstos para el futuro próximo. Cabe destacar que Petrobras está realizando importantes inversiones tanto en el desmantelamiento de activos obsoletos como en la renovación de la flota, y se prevé que más de 40 buques nuevos entren en servicio a partir de 2027.</w:t>
      </w:r>
    </w:p>
    <w:p w14:paraId="41EB1031" w14:textId="4EFB8546" w:rsidR="00B45305" w:rsidRPr="00CC13DE" w:rsidRDefault="6E072380"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En todo el mundo, cientos de OSV </w:t>
      </w:r>
      <w:r w:rsidR="0092676D">
        <w:rPr>
          <w:rFonts w:ascii="Segoe UI" w:eastAsia="Segoe UI" w:hAnsi="Segoe UI" w:cs="Segoe UI"/>
          <w:lang w:val="es-MX" w:eastAsia="es-MX"/>
        </w:rPr>
        <w:t>usan</w:t>
      </w:r>
      <w:r w:rsidRPr="00900563">
        <w:rPr>
          <w:rFonts w:ascii="Segoe UI" w:eastAsia="Segoe UI" w:hAnsi="Segoe UI" w:cs="Segoe UI"/>
          <w:lang w:val="es-MX" w:eastAsia="es-MX"/>
        </w:rPr>
        <w:t xml:space="preserve"> sistemas de almacenamiento de energía de Corvus Energy, entre ellos varios buques híbridos que operan en Brasil. De acuerdo con las previsiones de crecimiento del sector brasileño de operaciones </w:t>
      </w:r>
      <w:r>
        <w:rPr>
          <w:rFonts w:ascii="Segoe UI" w:eastAsia="Segoe UI" w:hAnsi="Segoe UI" w:cs="Segoe UI"/>
          <w:i/>
          <w:lang w:val="es-MX" w:eastAsia="es-MX"/>
        </w:rPr>
        <w:t>offshore</w:t>
      </w:r>
      <w:r>
        <w:rPr>
          <w:rFonts w:ascii="Segoe UI" w:eastAsia="Segoe UI" w:hAnsi="Segoe UI" w:cs="Segoe UI"/>
          <w:lang w:val="es-MX" w:eastAsia="es-MX"/>
        </w:rPr>
        <w:t xml:space="preserve">, se espera que esta cifra </w:t>
      </w:r>
      <w:r w:rsidR="0092676D">
        <w:rPr>
          <w:rFonts w:ascii="Segoe UI" w:eastAsia="Segoe UI" w:hAnsi="Segoe UI" w:cs="Segoe UI"/>
          <w:lang w:val="es-MX" w:eastAsia="es-MX"/>
        </w:rPr>
        <w:t>incremente</w:t>
      </w:r>
      <w:r>
        <w:rPr>
          <w:rFonts w:ascii="Segoe UI" w:eastAsia="Segoe UI" w:hAnsi="Segoe UI" w:cs="Segoe UI"/>
          <w:lang w:val="es-MX" w:eastAsia="es-MX"/>
        </w:rPr>
        <w:t>. Para brindar un soporte técnico integral a los buques actuales y futuros, Corvus Energy se ha asociado con Belga Marine.</w:t>
      </w:r>
    </w:p>
    <w:p w14:paraId="15CB86CE" w14:textId="3E9F2832" w:rsidR="009128F8" w:rsidRPr="00CC13DE" w:rsidRDefault="2142170E" w:rsidP="35C8CC9C">
      <w:pPr>
        <w:pBdr>
          <w:bottom w:val="single" w:sz="4" w:space="1" w:color="auto"/>
        </w:pBdr>
        <w:spacing w:line="259" w:lineRule="auto"/>
        <w:jc w:val="both"/>
        <w:rPr>
          <w:rFonts w:ascii="Segoe UI" w:eastAsia="Segoe UI" w:hAnsi="Segoe UI" w:cs="Segoe UI"/>
          <w:b/>
          <w:bCs/>
          <w:lang w:val="es-ES"/>
        </w:rPr>
      </w:pPr>
      <w:r w:rsidRPr="00900563">
        <w:rPr>
          <w:rFonts w:ascii="Segoe UI" w:eastAsia="Segoe UI" w:hAnsi="Segoe UI" w:cs="Segoe UI"/>
          <w:b/>
          <w:bCs/>
          <w:lang w:val="es-MX" w:eastAsia="es-MX"/>
        </w:rPr>
        <w:t>Belga Marine: un socio sólido y confiable para la prestación de servicios en Brasil</w:t>
      </w:r>
    </w:p>
    <w:p w14:paraId="25A1D9F6" w14:textId="30BF9285" w:rsidR="00A3703A" w:rsidRPr="00CC13DE" w:rsidRDefault="7C419029"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lastRenderedPageBreak/>
        <w:t xml:space="preserve">Desde 1981, Belga Marine presta servicios posventa de mantenimiento y reparación de equipos avanzados para los sectores marítimo y </w:t>
      </w:r>
      <w:r>
        <w:rPr>
          <w:rFonts w:ascii="Segoe UI" w:eastAsia="Segoe UI" w:hAnsi="Segoe UI" w:cs="Segoe UI"/>
          <w:i/>
          <w:lang w:val="es-MX" w:eastAsia="es-MX"/>
        </w:rPr>
        <w:t>offshore</w:t>
      </w:r>
      <w:r>
        <w:rPr>
          <w:rFonts w:ascii="Segoe UI" w:eastAsia="Segoe UI" w:hAnsi="Segoe UI" w:cs="Segoe UI"/>
          <w:lang w:val="es-MX" w:eastAsia="es-MX"/>
        </w:rPr>
        <w:t>, y brinda asistencia en Brasil a proveedores mundiales de tecnología y a sus clientes desde hace más de cuarenta años.</w:t>
      </w:r>
    </w:p>
    <w:p w14:paraId="07B605D9" w14:textId="58632D1E" w:rsidR="00882479" w:rsidRPr="00CC13DE" w:rsidRDefault="006E0FD1" w:rsidP="35C8CC9C">
      <w:pPr>
        <w:pBdr>
          <w:bottom w:val="single" w:sz="4" w:space="1" w:color="auto"/>
        </w:pBdr>
        <w:spacing w:line="259" w:lineRule="auto"/>
        <w:jc w:val="both"/>
        <w:rPr>
          <w:rFonts w:ascii="Segoe UI" w:eastAsia="Segoe UI" w:hAnsi="Segoe UI" w:cs="Segoe UI"/>
          <w:lang w:val="es-ES"/>
        </w:rPr>
      </w:pPr>
      <w:r w:rsidRPr="006E0FD1">
        <w:rPr>
          <w:rFonts w:ascii="Segoe UI" w:eastAsia="Segoe UI" w:hAnsi="Segoe UI" w:cs="Segoe UI"/>
          <w:lang w:val="es-ES" w:eastAsia="es-MX"/>
        </w:rPr>
        <w:t>Belga Marine es un reconocido proveedor de soluciones de mantenimiento y gestión de activos para una cartera de tecnologías marítimas avanzadas utilizadas a bordo de buques y en activos</w:t>
      </w:r>
      <w:r>
        <w:rPr>
          <w:rFonts w:ascii="Segoe UI" w:eastAsia="Segoe UI" w:hAnsi="Segoe UI" w:cs="Segoe UI"/>
          <w:lang w:val="es-ES" w:eastAsia="es-MX"/>
        </w:rPr>
        <w:t xml:space="preserve"> </w:t>
      </w:r>
      <w:r w:rsidR="1D2ADA9C">
        <w:rPr>
          <w:rFonts w:ascii="Segoe UI" w:eastAsia="Segoe UI" w:hAnsi="Segoe UI" w:cs="Segoe UI"/>
          <w:i/>
          <w:lang w:val="es-MX" w:eastAsia="es-MX"/>
        </w:rPr>
        <w:t>offshore</w:t>
      </w:r>
      <w:r w:rsidR="1D2ADA9C">
        <w:rPr>
          <w:rFonts w:ascii="Segoe UI" w:eastAsia="Segoe UI" w:hAnsi="Segoe UI" w:cs="Segoe UI"/>
          <w:lang w:val="es-MX" w:eastAsia="es-MX"/>
        </w:rPr>
        <w:t>. La empresa, especializada en electrónica naval, telecomunicaciones, navegación y automatización, presta servicios de mantenimiento, inspección y certificación de equipos.</w:t>
      </w:r>
    </w:p>
    <w:p w14:paraId="43B9A90D" w14:textId="03AD204C" w:rsidR="003B549C" w:rsidRPr="00CC13DE" w:rsidRDefault="062EEC06"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Gracias a un equipo técnico altamente cualificado y a su registro ante sociedades de clasificación marítima reconocidas internacionalmente </w:t>
      </w:r>
      <w:r w:rsidR="006E0FD1">
        <w:rPr>
          <w:rFonts w:ascii="Segoe UI" w:eastAsia="Segoe UI" w:hAnsi="Segoe UI" w:cs="Segoe UI"/>
          <w:lang w:val="es-MX" w:eastAsia="es-MX"/>
        </w:rPr>
        <w:t xml:space="preserve">como </w:t>
      </w:r>
      <w:r w:rsidRPr="00900563">
        <w:rPr>
          <w:rFonts w:ascii="Segoe UI" w:eastAsia="Segoe UI" w:hAnsi="Segoe UI" w:cs="Segoe UI"/>
          <w:lang w:val="es-MX" w:eastAsia="es-MX"/>
        </w:rPr>
        <w:t xml:space="preserve">ABS, Bureau Veritas, DNV y Lloyd’s Register, Belga Marine está en una posición </w:t>
      </w:r>
      <w:r w:rsidR="006E0FD1">
        <w:rPr>
          <w:rFonts w:ascii="Segoe UI" w:eastAsia="Segoe UI" w:hAnsi="Segoe UI" w:cs="Segoe UI"/>
          <w:lang w:val="es-MX" w:eastAsia="es-MX"/>
        </w:rPr>
        <w:t>ideal</w:t>
      </w:r>
      <w:r w:rsidRPr="00900563">
        <w:rPr>
          <w:rFonts w:ascii="Segoe UI" w:eastAsia="Segoe UI" w:hAnsi="Segoe UI" w:cs="Segoe UI"/>
          <w:lang w:val="es-MX" w:eastAsia="es-MX"/>
        </w:rPr>
        <w:t xml:space="preserve"> para atender a los clientes de Corvus Energy en calidad de proveedor de servicios confiable y competente en la región.</w:t>
      </w:r>
    </w:p>
    <w:p w14:paraId="1445AE31" w14:textId="77777777" w:rsidR="00900563" w:rsidRPr="00CC13DE" w:rsidRDefault="00900563" w:rsidP="00900563">
      <w:pPr>
        <w:pBdr>
          <w:bottom w:val="single" w:sz="4" w:space="1" w:color="auto"/>
        </w:pBdr>
        <w:spacing w:line="259" w:lineRule="auto"/>
        <w:jc w:val="both"/>
        <w:rPr>
          <w:rFonts w:ascii="Segoe UI" w:eastAsia="Segoe UI" w:hAnsi="Segoe UI" w:cs="Segoe UI"/>
          <w:b/>
          <w:bCs/>
          <w:lang w:val="es-ES"/>
        </w:rPr>
      </w:pPr>
      <w:r w:rsidRPr="00900563">
        <w:rPr>
          <w:rFonts w:ascii="Segoe UI" w:eastAsia="Segoe UI" w:hAnsi="Segoe UI" w:cs="Segoe UI"/>
          <w:b/>
          <w:bCs/>
          <w:lang w:val="es-MX" w:eastAsia="es-MX"/>
        </w:rPr>
        <w:t>Soporte local, experiencia global</w:t>
      </w:r>
    </w:p>
    <w:p w14:paraId="50385C1A" w14:textId="4B413414" w:rsidR="00900563" w:rsidRPr="00CC13DE" w:rsidRDefault="00900563" w:rsidP="00900563">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El compromiso de Corvus Energy va mucho más allá de la entrega de un sistema de almacenamiento de energía. Colaboramos con los propietarios y operadores de buques durante todo el ciclo de vida de sus activos, combinando capacidades de servicio local con experiencia global, monitoreo digital, análisis predictivo y soporte técnico. Este enfoque ayuda a los operadores a </w:t>
      </w:r>
      <w:r w:rsidR="006E0FD1">
        <w:rPr>
          <w:rFonts w:ascii="Segoe UI" w:eastAsia="Segoe UI" w:hAnsi="Segoe UI" w:cs="Segoe UI"/>
          <w:lang w:val="es-MX" w:eastAsia="es-MX"/>
        </w:rPr>
        <w:t>lograr</w:t>
      </w:r>
      <w:r w:rsidRPr="00900563">
        <w:rPr>
          <w:rFonts w:ascii="Segoe UI" w:eastAsia="Segoe UI" w:hAnsi="Segoe UI" w:cs="Segoe UI"/>
          <w:lang w:val="es-MX" w:eastAsia="es-MX"/>
        </w:rPr>
        <w:t xml:space="preserve"> altos niveles de confiabilidad y un rendimiento óptimo, a la vez que amplía la capacidad de Corvus para brindar asistencia a una flota de buques con sistemas de baterías que crece rápidamente en todo el mundo.</w:t>
      </w:r>
    </w:p>
    <w:p w14:paraId="05FA76E8" w14:textId="1D32242B" w:rsidR="00841B0F" w:rsidRPr="00CC13DE" w:rsidRDefault="00900563" w:rsidP="00900563">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La colaboración con Belga Marine en Brasil es una parte importante de esa solución, ya que permite ofrecer un servicio local especializado respaldado por experiencia global.</w:t>
      </w:r>
    </w:p>
    <w:p w14:paraId="37A98272" w14:textId="76726C3C" w:rsidR="009C3DC6" w:rsidRPr="00CC13DE" w:rsidRDefault="7E274163" w:rsidP="35C8CC9C">
      <w:pPr>
        <w:pBdr>
          <w:bottom w:val="single" w:sz="4" w:space="1" w:color="auto"/>
        </w:pBdr>
        <w:spacing w:line="259" w:lineRule="auto"/>
        <w:jc w:val="both"/>
        <w:rPr>
          <w:rFonts w:ascii="Segoe UI" w:eastAsia="Segoe UI" w:hAnsi="Segoe UI" w:cs="Segoe UI"/>
          <w:b/>
          <w:bCs/>
          <w:lang w:val="es-ES"/>
        </w:rPr>
      </w:pPr>
      <w:r w:rsidRPr="00900563">
        <w:rPr>
          <w:rFonts w:ascii="Segoe UI" w:eastAsia="Segoe UI" w:hAnsi="Segoe UI" w:cs="Segoe UI"/>
          <w:b/>
          <w:bCs/>
          <w:lang w:val="es-MX" w:eastAsia="es-MX"/>
        </w:rPr>
        <w:t>Refuerzo del soporte mediante la colaboración</w:t>
      </w:r>
    </w:p>
    <w:p w14:paraId="0956122C" w14:textId="13354EA2" w:rsidR="009C3DC6" w:rsidRPr="00CC13DE" w:rsidRDefault="485AAB27"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Tor-Gunnar Hovig, director de la región de las Américas de Corvus Energy, señaló:</w:t>
      </w:r>
    </w:p>
    <w:p w14:paraId="1970EF6B" w14:textId="62520CBF" w:rsidR="4B5B8165" w:rsidRPr="00CC13DE" w:rsidRDefault="008236CA"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«A medida que se acelera la adopción de la tecnología de baterías en el sector de operaciones </w:t>
      </w:r>
      <w:r>
        <w:rPr>
          <w:rFonts w:ascii="Segoe UI" w:eastAsia="Segoe UI" w:hAnsi="Segoe UI" w:cs="Segoe UI"/>
          <w:i/>
          <w:lang w:val="es-MX" w:eastAsia="es-MX"/>
        </w:rPr>
        <w:t>offshore</w:t>
      </w:r>
      <w:r>
        <w:rPr>
          <w:rFonts w:ascii="Segoe UI" w:eastAsia="Segoe UI" w:hAnsi="Segoe UI" w:cs="Segoe UI"/>
          <w:lang w:val="es-MX" w:eastAsia="es-MX"/>
        </w:rPr>
        <w:t xml:space="preserve"> de Brasil, contar con un soporte local confiable cobra cada vez mayor importancia. Nuestra colaboración con Belga Marine nos permite combinar sólidas capacidades regionales de servicio con la experiencia global de Corvus Energy, sus soluciones de monitoreo digital, sus análisis predictivos y su red de soporte técnico. Juntos, nos aseguramos de que los clientes reciban la asistencia </w:t>
      </w:r>
      <w:r w:rsidR="006E0FD1">
        <w:rPr>
          <w:rFonts w:ascii="Segoe UI" w:eastAsia="Segoe UI" w:hAnsi="Segoe UI" w:cs="Segoe UI"/>
          <w:lang w:val="es-MX" w:eastAsia="es-MX"/>
        </w:rPr>
        <w:t>necesaria</w:t>
      </w:r>
      <w:r>
        <w:rPr>
          <w:rFonts w:ascii="Segoe UI" w:eastAsia="Segoe UI" w:hAnsi="Segoe UI" w:cs="Segoe UI"/>
          <w:lang w:val="es-MX" w:eastAsia="es-MX"/>
        </w:rPr>
        <w:t xml:space="preserve"> durante todo el ciclo de vida de sus sistemas».</w:t>
      </w:r>
    </w:p>
    <w:p w14:paraId="57F0D3F0" w14:textId="10998E35" w:rsidR="00414F28" w:rsidRPr="00CC13DE" w:rsidRDefault="0D29A701"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Ari Claudio, gerente técnico de Belga Marine, comentó:</w:t>
      </w:r>
    </w:p>
    <w:p w14:paraId="25D8B73D" w14:textId="00F52749" w:rsidR="00841B0F" w:rsidRPr="00CC13DE" w:rsidRDefault="485AAB27"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«Belga Marine cuenta con una larga trayectoria en la prestación de soluciones especializadas de mantenimiento para tecnologías marítimas avanzadas en Brasil, y nos </w:t>
      </w:r>
      <w:r w:rsidRPr="00900563">
        <w:rPr>
          <w:rFonts w:ascii="Segoe UI" w:eastAsia="Segoe UI" w:hAnsi="Segoe UI" w:cs="Segoe UI"/>
          <w:lang w:val="es-MX" w:eastAsia="es-MX"/>
        </w:rPr>
        <w:lastRenderedPageBreak/>
        <w:t>complace ampliar este servicio para incluir sistemas de baterías marinas mediante nuestra colaboración con Corvus Energy».</w:t>
      </w:r>
    </w:p>
    <w:p w14:paraId="11B36BD6" w14:textId="77777777" w:rsidR="006E0FD1" w:rsidRDefault="006E0FD1" w:rsidP="00900563">
      <w:pPr>
        <w:pBdr>
          <w:bottom w:val="single" w:sz="4" w:space="1" w:color="auto"/>
        </w:pBdr>
        <w:spacing w:line="259" w:lineRule="auto"/>
        <w:jc w:val="both"/>
        <w:rPr>
          <w:rFonts w:ascii="Segoe UI" w:eastAsia="Segoe UI" w:hAnsi="Segoe UI" w:cs="Segoe UI"/>
          <w:lang w:val="es-MX" w:eastAsia="es-MX"/>
        </w:rPr>
      </w:pPr>
    </w:p>
    <w:p w14:paraId="2A642B77" w14:textId="42DF75B5" w:rsidR="782C14A7" w:rsidRPr="00CC13DE" w:rsidRDefault="4A16198E" w:rsidP="00900563">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w:t>
      </w:r>
    </w:p>
    <w:p w14:paraId="4C49AD2E" w14:textId="77777777" w:rsidR="003B5039" w:rsidRDefault="003B5039" w:rsidP="00900563">
      <w:pPr>
        <w:pBdr>
          <w:bottom w:val="single" w:sz="4" w:space="1" w:color="auto"/>
        </w:pBdr>
        <w:spacing w:line="259" w:lineRule="auto"/>
        <w:jc w:val="both"/>
        <w:rPr>
          <w:rFonts w:ascii="Segoe UI" w:eastAsia="Segoe UI" w:hAnsi="Segoe UI" w:cs="Segoe UI"/>
          <w:lang w:val="es-ES"/>
        </w:rPr>
      </w:pPr>
    </w:p>
    <w:p w14:paraId="507A89C2" w14:textId="77777777" w:rsidR="006E0FD1" w:rsidRPr="00CC13DE" w:rsidRDefault="006E0FD1" w:rsidP="00900563">
      <w:pPr>
        <w:pBdr>
          <w:bottom w:val="single" w:sz="4" w:space="1" w:color="auto"/>
        </w:pBdr>
        <w:spacing w:line="259" w:lineRule="auto"/>
        <w:jc w:val="both"/>
        <w:rPr>
          <w:rFonts w:ascii="Segoe UI" w:eastAsia="Segoe UI" w:hAnsi="Segoe UI" w:cs="Segoe UI"/>
          <w:lang w:val="es-ES"/>
        </w:rPr>
      </w:pPr>
    </w:p>
    <w:p w14:paraId="4ED0FF50" w14:textId="77777777" w:rsidR="006E0FD1" w:rsidRDefault="006E0FD1" w:rsidP="35C8CC9C">
      <w:pPr>
        <w:spacing w:before="210" w:after="210" w:line="300" w:lineRule="auto"/>
        <w:jc w:val="both"/>
        <w:rPr>
          <w:rFonts w:ascii="Segoe UI" w:eastAsia="Segoe UI" w:hAnsi="Segoe UI" w:cs="Segoe UI"/>
          <w:b/>
          <w:bCs/>
          <w:lang w:val="es-MX" w:eastAsia="es-MX"/>
        </w:rPr>
      </w:pPr>
    </w:p>
    <w:p w14:paraId="7DCDD183" w14:textId="51193347" w:rsidR="05B23565" w:rsidRPr="00CC13DE" w:rsidRDefault="05B23565" w:rsidP="35C8CC9C">
      <w:pPr>
        <w:spacing w:before="210" w:after="210" w:line="300" w:lineRule="auto"/>
        <w:jc w:val="both"/>
        <w:rPr>
          <w:rFonts w:ascii="Segoe UI" w:eastAsia="Segoe UI" w:hAnsi="Segoe UI" w:cs="Segoe UI"/>
          <w:b/>
          <w:bCs/>
          <w:lang w:val="es-ES"/>
        </w:rPr>
      </w:pPr>
      <w:r w:rsidRPr="00900563">
        <w:rPr>
          <w:rFonts w:ascii="Segoe UI" w:eastAsia="Segoe UI" w:hAnsi="Segoe UI" w:cs="Segoe UI"/>
          <w:b/>
          <w:bCs/>
          <w:lang w:val="es-MX" w:eastAsia="es-MX"/>
        </w:rPr>
        <w:t>Acerca de Corvus Energy</w:t>
      </w:r>
    </w:p>
    <w:p w14:paraId="10D85C0F" w14:textId="7EB1BB2F" w:rsidR="782C14A7" w:rsidRPr="00CC13DE" w:rsidRDefault="782C14A7" w:rsidP="35C8CC9C">
      <w:pPr>
        <w:spacing w:before="210" w:after="210" w:line="300" w:lineRule="auto"/>
        <w:jc w:val="both"/>
        <w:rPr>
          <w:rFonts w:ascii="Segoe UI" w:eastAsia="Segoe UI" w:hAnsi="Segoe UI" w:cs="Segoe UI"/>
          <w:lang w:val="es-ES"/>
        </w:rPr>
      </w:pPr>
      <w:r w:rsidRPr="00900563">
        <w:rPr>
          <w:rFonts w:ascii="Segoe UI" w:eastAsia="Segoe UI" w:hAnsi="Segoe UI" w:cs="Segoe UI"/>
          <w:lang w:val="es-MX" w:eastAsia="es-MX"/>
        </w:rPr>
        <w:t>Con sede en Noruega, Corvus Energy es el proveedor líder mundial de soluciones energéticas de cero emisiones para la industria marítima. La empresa ofrece una amplia cartera de sistemas de almacenamiento de energía adecuados para prácticamente todo tipo de buques, lo que ayuda a sus propietarios a reducir las emisiones, mejorar la eficiencia operativa y garantizar operaciones seguras y confiables.</w:t>
      </w:r>
    </w:p>
    <w:p w14:paraId="3E28CF3C" w14:textId="091F1EED" w:rsidR="782C14A7" w:rsidRPr="00CC13DE" w:rsidRDefault="782C14A7" w:rsidP="35C8CC9C">
      <w:pPr>
        <w:spacing w:before="210" w:after="210" w:line="300" w:lineRule="auto"/>
        <w:jc w:val="both"/>
        <w:rPr>
          <w:rFonts w:ascii="Segoe UI" w:eastAsia="Segoe UI" w:hAnsi="Segoe UI" w:cs="Segoe UI"/>
          <w:lang w:val="es-ES"/>
        </w:rPr>
      </w:pPr>
      <w:r w:rsidRPr="00900563">
        <w:rPr>
          <w:rFonts w:ascii="Segoe UI" w:eastAsia="Segoe UI" w:hAnsi="Segoe UI" w:cs="Segoe UI"/>
          <w:lang w:val="es-MX" w:eastAsia="es-MX"/>
        </w:rPr>
        <w:t>Las soluciones de Corvus Energy combinan tecnología avanzada de baterías, servicios digitales, funcionalidades asociadas al pasaporte de baterías, ciberseguridad y soporte técnico global durante todo el ciclo de vida del buque.</w:t>
      </w:r>
    </w:p>
    <w:p w14:paraId="354208D1" w14:textId="2622EEFF" w:rsidR="35C8CC9C" w:rsidRPr="00CC13DE" w:rsidRDefault="782C14A7" w:rsidP="00900563">
      <w:pPr>
        <w:spacing w:before="210" w:after="210" w:line="300" w:lineRule="auto"/>
        <w:jc w:val="both"/>
        <w:rPr>
          <w:rFonts w:ascii="Segoe UI" w:eastAsia="Segoe UI" w:hAnsi="Segoe UI" w:cs="Segoe UI"/>
          <w:lang w:val="es-ES"/>
        </w:rPr>
      </w:pPr>
      <w:r w:rsidRPr="00900563">
        <w:rPr>
          <w:rFonts w:ascii="Segoe UI" w:eastAsia="Segoe UI" w:hAnsi="Segoe UI" w:cs="Segoe UI"/>
          <w:lang w:val="es-MX" w:eastAsia="es-MX"/>
        </w:rPr>
        <w:t>Con más de 1350 proyectos realizados en todo el mundo, Corvus Energy se ha consolidado como un socio de confianza en la descarbonización marítima. En la actualidad, más del 50 % de los buques del mundo equipados con tecnología de cero emisiones funcionan con sistemas de Corvus Energy.</w:t>
      </w:r>
    </w:p>
    <w:p w14:paraId="4534380A" w14:textId="00BFE03F" w:rsidR="00ED1000" w:rsidRPr="00CC13DE" w:rsidRDefault="7E07A9AE"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t xml:space="preserve">Para más información, </w:t>
      </w:r>
      <w:r w:rsidR="0092676D">
        <w:rPr>
          <w:rFonts w:ascii="Segoe UI" w:eastAsia="Segoe UI" w:hAnsi="Segoe UI" w:cs="Segoe UI"/>
          <w:lang w:val="es-MX" w:eastAsia="es-MX"/>
        </w:rPr>
        <w:t xml:space="preserve">por favor </w:t>
      </w:r>
      <w:r w:rsidRPr="00900563">
        <w:rPr>
          <w:rFonts w:ascii="Segoe UI" w:eastAsia="Segoe UI" w:hAnsi="Segoe UI" w:cs="Segoe UI"/>
          <w:lang w:val="es-MX" w:eastAsia="es-MX"/>
        </w:rPr>
        <w:t xml:space="preserve">visite </w:t>
      </w:r>
      <w:hyperlink r:id="rId8">
        <w:r w:rsidRPr="00900563">
          <w:rPr>
            <w:rStyle w:val="Hyperlink"/>
            <w:rFonts w:ascii="Segoe UI" w:eastAsia="Segoe UI" w:hAnsi="Segoe UI" w:cs="Segoe UI"/>
            <w:lang w:val="es-MX" w:eastAsia="es-MX"/>
          </w:rPr>
          <w:t>corvusenergy.com</w:t>
        </w:r>
      </w:hyperlink>
    </w:p>
    <w:p w14:paraId="06B10BAA" w14:textId="77777777" w:rsidR="006E0FD1" w:rsidRDefault="006E0FD1" w:rsidP="35C8CC9C">
      <w:pPr>
        <w:pBdr>
          <w:bottom w:val="single" w:sz="4" w:space="1" w:color="auto"/>
        </w:pBdr>
        <w:spacing w:line="259" w:lineRule="auto"/>
        <w:jc w:val="both"/>
        <w:rPr>
          <w:rFonts w:ascii="Segoe UI" w:eastAsia="Segoe UI" w:hAnsi="Segoe UI" w:cs="Segoe UI"/>
          <w:b/>
          <w:bCs/>
          <w:lang w:val="es-MX" w:eastAsia="es-MX"/>
        </w:rPr>
      </w:pPr>
    </w:p>
    <w:p w14:paraId="7F56BC8F" w14:textId="04FA057C" w:rsidR="00ED1000" w:rsidRPr="0003055B" w:rsidRDefault="7E07A9AE" w:rsidP="35C8CC9C">
      <w:pPr>
        <w:pBdr>
          <w:bottom w:val="single" w:sz="4" w:space="1" w:color="auto"/>
        </w:pBdr>
        <w:spacing w:line="259" w:lineRule="auto"/>
        <w:jc w:val="both"/>
        <w:rPr>
          <w:rFonts w:ascii="Segoe UI" w:eastAsia="Segoe UI" w:hAnsi="Segoe UI" w:cs="Segoe UI"/>
          <w:b/>
          <w:bCs/>
          <w:lang w:val="es-ES"/>
        </w:rPr>
      </w:pPr>
      <w:r w:rsidRPr="00900563">
        <w:rPr>
          <w:rFonts w:ascii="Segoe UI" w:eastAsia="Segoe UI" w:hAnsi="Segoe UI" w:cs="Segoe UI"/>
          <w:b/>
          <w:bCs/>
          <w:lang w:val="es-MX" w:eastAsia="es-MX"/>
        </w:rPr>
        <w:t>Acerca de Belga Marine</w:t>
      </w:r>
    </w:p>
    <w:p w14:paraId="614A4AFE" w14:textId="2BB234E8" w:rsidR="00010B9F" w:rsidRPr="00CC13DE" w:rsidRDefault="33329888" w:rsidP="35C8CC9C">
      <w:pPr>
        <w:pBdr>
          <w:bottom w:val="single" w:sz="4" w:space="1" w:color="auto"/>
        </w:pBdr>
        <w:spacing w:line="259" w:lineRule="auto"/>
        <w:jc w:val="both"/>
        <w:rPr>
          <w:rFonts w:ascii="Segoe UI" w:eastAsia="Segoe UI" w:hAnsi="Segoe UI" w:cs="Segoe UI"/>
          <w:color w:val="000000" w:themeColor="text1"/>
          <w:lang w:val="es-ES"/>
        </w:rPr>
      </w:pPr>
      <w:r w:rsidRPr="00900563">
        <w:rPr>
          <w:rFonts w:ascii="Segoe UI" w:eastAsia="Segoe UI" w:hAnsi="Segoe UI" w:cs="Segoe UI"/>
          <w:color w:val="000000" w:themeColor="text1"/>
          <w:lang w:val="es-MX" w:eastAsia="es-MX"/>
        </w:rPr>
        <w:t xml:space="preserve">Belga Marine se ha propuesto convertirse en un proveedor líder de soluciones innovadoras que aumenten la eficiencia y favorezcan las operaciones sostenibles en los sectores marítimo y de operaciones </w:t>
      </w:r>
      <w:r>
        <w:rPr>
          <w:rFonts w:ascii="Segoe UI" w:eastAsia="Segoe UI" w:hAnsi="Segoe UI" w:cs="Segoe UI"/>
          <w:i/>
          <w:color w:val="000000" w:themeColor="text1"/>
          <w:lang w:val="es-MX" w:eastAsia="es-MX"/>
        </w:rPr>
        <w:t>offshore</w:t>
      </w:r>
      <w:r>
        <w:rPr>
          <w:rFonts w:ascii="Segoe UI" w:eastAsia="Segoe UI" w:hAnsi="Segoe UI" w:cs="Segoe UI"/>
          <w:color w:val="000000" w:themeColor="text1"/>
          <w:lang w:val="es-MX" w:eastAsia="es-MX"/>
        </w:rPr>
        <w:t xml:space="preserve"> de América del Sur. </w:t>
      </w:r>
      <w:r w:rsidR="006E0FD1">
        <w:rPr>
          <w:rFonts w:ascii="Segoe UI" w:eastAsia="Segoe UI" w:hAnsi="Segoe UI" w:cs="Segoe UI"/>
          <w:color w:val="000000" w:themeColor="text1"/>
          <w:lang w:val="es-MX" w:eastAsia="es-MX"/>
        </w:rPr>
        <w:t>A través de</w:t>
      </w:r>
      <w:r>
        <w:rPr>
          <w:rFonts w:ascii="Segoe UI" w:eastAsia="Segoe UI" w:hAnsi="Segoe UI" w:cs="Segoe UI"/>
          <w:color w:val="000000" w:themeColor="text1"/>
          <w:lang w:val="es-MX" w:eastAsia="es-MX"/>
        </w:rPr>
        <w:t xml:space="preserve"> la automatización de los flujos de trabajo diarios, el aprovechamiento de plataformas digitales y la integración de soluciones avanzadas de </w:t>
      </w:r>
      <w:r w:rsidRPr="006E0FD1">
        <w:rPr>
          <w:rFonts w:ascii="Segoe UI" w:eastAsia="Segoe UI" w:hAnsi="Segoe UI" w:cs="Segoe UI"/>
          <w:i/>
          <w:iCs/>
          <w:color w:val="000000" w:themeColor="text1"/>
          <w:lang w:val="es-MX" w:eastAsia="es-MX"/>
        </w:rPr>
        <w:t>software</w:t>
      </w:r>
      <w:r>
        <w:rPr>
          <w:rFonts w:ascii="Segoe UI" w:eastAsia="Segoe UI" w:hAnsi="Segoe UI" w:cs="Segoe UI"/>
          <w:color w:val="000000" w:themeColor="text1"/>
          <w:lang w:val="es-MX" w:eastAsia="es-MX"/>
        </w:rPr>
        <w:t xml:space="preserve">, Belga Marine ayuda a sus clientes a trabajar </w:t>
      </w:r>
      <w:r w:rsidR="006E0FD1">
        <w:rPr>
          <w:rFonts w:ascii="Segoe UI" w:eastAsia="Segoe UI" w:hAnsi="Segoe UI" w:cs="Segoe UI"/>
          <w:color w:val="000000" w:themeColor="text1"/>
          <w:lang w:val="es-MX" w:eastAsia="es-MX"/>
        </w:rPr>
        <w:t>más eficientemente</w:t>
      </w:r>
      <w:r>
        <w:rPr>
          <w:rFonts w:ascii="Segoe UI" w:eastAsia="Segoe UI" w:hAnsi="Segoe UI" w:cs="Segoe UI"/>
          <w:color w:val="000000" w:themeColor="text1"/>
          <w:lang w:val="es-MX" w:eastAsia="es-MX"/>
        </w:rPr>
        <w:t>, mejorar el desempeño operativo y adaptarse a una industria cada vez más digitalizada.</w:t>
      </w:r>
    </w:p>
    <w:p w14:paraId="58E871D8" w14:textId="63277539" w:rsidR="00ED1000" w:rsidRPr="00CC13DE" w:rsidRDefault="7E07A9AE" w:rsidP="35C8CC9C">
      <w:pPr>
        <w:pBdr>
          <w:bottom w:val="single" w:sz="4" w:space="1" w:color="auto"/>
        </w:pBdr>
        <w:spacing w:line="259" w:lineRule="auto"/>
        <w:jc w:val="both"/>
        <w:rPr>
          <w:rFonts w:ascii="Segoe UI" w:eastAsia="Segoe UI" w:hAnsi="Segoe UI" w:cs="Segoe UI"/>
          <w:lang w:val="es-ES"/>
        </w:rPr>
      </w:pPr>
      <w:r w:rsidRPr="00900563">
        <w:rPr>
          <w:rFonts w:ascii="Segoe UI" w:eastAsia="Segoe UI" w:hAnsi="Segoe UI" w:cs="Segoe UI"/>
          <w:lang w:val="es-MX" w:eastAsia="es-MX"/>
        </w:rPr>
        <w:lastRenderedPageBreak/>
        <w:t xml:space="preserve">Para obtener más información sobre Belga Marine, </w:t>
      </w:r>
      <w:r w:rsidR="0092676D">
        <w:rPr>
          <w:rFonts w:ascii="Segoe UI" w:eastAsia="Segoe UI" w:hAnsi="Segoe UI" w:cs="Segoe UI"/>
          <w:lang w:val="es-MX" w:eastAsia="es-MX"/>
        </w:rPr>
        <w:t xml:space="preserve">por favor </w:t>
      </w:r>
      <w:r w:rsidRPr="00900563">
        <w:rPr>
          <w:rFonts w:ascii="Segoe UI" w:eastAsia="Segoe UI" w:hAnsi="Segoe UI" w:cs="Segoe UI"/>
          <w:lang w:val="es-MX" w:eastAsia="es-MX"/>
        </w:rPr>
        <w:t xml:space="preserve">visite </w:t>
      </w:r>
      <w:hyperlink r:id="rId9">
        <w:r w:rsidR="33329888" w:rsidRPr="00900563">
          <w:rPr>
            <w:rStyle w:val="Hyperlink"/>
            <w:rFonts w:ascii="Segoe UI" w:eastAsia="Segoe UI" w:hAnsi="Segoe UI" w:cs="Segoe UI"/>
            <w:lang w:val="es-MX" w:eastAsia="es-MX"/>
          </w:rPr>
          <w:t>www.</w:t>
        </w:r>
        <w:r w:rsidR="4E5A3F11" w:rsidRPr="00900563">
          <w:rPr>
            <w:rStyle w:val="Hyperlink"/>
            <w:rFonts w:ascii="Segoe UI" w:eastAsia="Segoe UI" w:hAnsi="Segoe UI" w:cs="Segoe UI"/>
            <w:lang w:val="es-MX" w:eastAsia="es-MX"/>
          </w:rPr>
          <w:t>belgamarine.com.br/</w:t>
        </w:r>
      </w:hyperlink>
    </w:p>
    <w:p w14:paraId="686458B6" w14:textId="77777777" w:rsidR="00ED1000" w:rsidRDefault="00ED1000" w:rsidP="35C8CC9C">
      <w:pPr>
        <w:pBdr>
          <w:bottom w:val="single" w:sz="4" w:space="1" w:color="auto"/>
        </w:pBdr>
        <w:spacing w:line="259" w:lineRule="auto"/>
        <w:rPr>
          <w:rFonts w:ascii="Segoe UI" w:eastAsia="Segoe UI" w:hAnsi="Segoe UI" w:cs="Segoe UI"/>
          <w:lang w:val="es-ES"/>
        </w:rPr>
      </w:pPr>
    </w:p>
    <w:p w14:paraId="3557D102" w14:textId="77777777" w:rsidR="006E0FD1" w:rsidRPr="00CC13DE" w:rsidRDefault="006E0FD1" w:rsidP="35C8CC9C">
      <w:pPr>
        <w:pBdr>
          <w:bottom w:val="single" w:sz="4" w:space="1" w:color="auto"/>
        </w:pBdr>
        <w:spacing w:line="259" w:lineRule="auto"/>
        <w:rPr>
          <w:rFonts w:ascii="Segoe UI" w:eastAsia="Segoe UI" w:hAnsi="Segoe UI" w:cs="Segoe UI"/>
          <w:lang w:val="es-ES"/>
        </w:rPr>
      </w:pPr>
    </w:p>
    <w:p w14:paraId="03321F9B" w14:textId="2D859017" w:rsidR="002B0E39" w:rsidRPr="00CC13DE" w:rsidRDefault="7E07A9AE" w:rsidP="35C8CC9C">
      <w:pPr>
        <w:pBdr>
          <w:bottom w:val="single" w:sz="4" w:space="1" w:color="auto"/>
        </w:pBdr>
        <w:spacing w:after="120" w:line="240" w:lineRule="auto"/>
        <w:rPr>
          <w:rFonts w:ascii="Segoe UI" w:eastAsia="Segoe UI" w:hAnsi="Segoe UI" w:cs="Segoe UI"/>
          <w:b/>
          <w:bCs/>
          <w:lang w:val="es-ES"/>
        </w:rPr>
      </w:pPr>
      <w:r w:rsidRPr="00900563">
        <w:rPr>
          <w:rFonts w:ascii="Segoe UI" w:eastAsia="Segoe UI" w:hAnsi="Segoe UI" w:cs="Segoe UI"/>
          <w:b/>
          <w:bCs/>
          <w:lang w:val="es-MX" w:eastAsia="es-MX"/>
        </w:rPr>
        <w:t xml:space="preserve">Contactos de </w:t>
      </w:r>
      <w:r w:rsidRPr="0092676D">
        <w:rPr>
          <w:rFonts w:ascii="Segoe UI" w:eastAsia="Segoe UI" w:hAnsi="Segoe UI" w:cs="Segoe UI"/>
          <w:b/>
          <w:bCs/>
          <w:i/>
          <w:iCs/>
          <w:lang w:val="es-MX" w:eastAsia="es-MX"/>
        </w:rPr>
        <w:t>marketing</w:t>
      </w:r>
      <w:r w:rsidRPr="00900563">
        <w:rPr>
          <w:rFonts w:ascii="Segoe UI" w:eastAsia="Segoe UI" w:hAnsi="Segoe UI" w:cs="Segoe UI"/>
          <w:b/>
          <w:bCs/>
          <w:lang w:val="es-MX" w:eastAsia="es-MX"/>
        </w:rPr>
        <w:t xml:space="preserve"> y prensa</w:t>
      </w:r>
    </w:p>
    <w:p w14:paraId="23F08F47" w14:textId="77777777" w:rsidR="002B0E39" w:rsidRPr="00CC13DE" w:rsidRDefault="002B0E39" w:rsidP="35C8CC9C">
      <w:pPr>
        <w:pBdr>
          <w:bottom w:val="single" w:sz="4" w:space="1" w:color="auto"/>
        </w:pBdr>
        <w:spacing w:after="120" w:line="240" w:lineRule="auto"/>
        <w:rPr>
          <w:rFonts w:ascii="Segoe UI" w:eastAsia="Segoe UI" w:hAnsi="Segoe UI" w:cs="Segoe UI"/>
          <w:b/>
          <w:bCs/>
          <w:lang w:val="es-ES"/>
        </w:rPr>
      </w:pPr>
    </w:p>
    <w:p w14:paraId="25E86C96" w14:textId="77777777" w:rsidR="00ED1000" w:rsidRPr="00CC13DE" w:rsidRDefault="7E07A9AE" w:rsidP="35C8CC9C">
      <w:pPr>
        <w:pBdr>
          <w:bottom w:val="single" w:sz="4" w:space="1" w:color="auto"/>
        </w:pBdr>
        <w:spacing w:after="80" w:line="240" w:lineRule="auto"/>
        <w:rPr>
          <w:rFonts w:ascii="Segoe UI" w:eastAsia="Segoe UI" w:hAnsi="Segoe UI" w:cs="Segoe UI"/>
          <w:b/>
          <w:bCs/>
          <w:lang w:val="es-ES"/>
        </w:rPr>
      </w:pPr>
      <w:r w:rsidRPr="00900563">
        <w:rPr>
          <w:rFonts w:ascii="Segoe UI" w:eastAsia="Segoe UI" w:hAnsi="Segoe UI" w:cs="Segoe UI"/>
          <w:b/>
          <w:bCs/>
          <w:lang w:val="es-MX" w:eastAsia="es-MX"/>
        </w:rPr>
        <w:t xml:space="preserve">Corvus Energy – Europa y Asia </w:t>
      </w:r>
    </w:p>
    <w:p w14:paraId="609A72A8" w14:textId="77777777" w:rsidR="00ED1000" w:rsidRPr="00CC13DE" w:rsidRDefault="7E07A9AE"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 xml:space="preserve">Sonja Vernoy Hansen </w:t>
      </w:r>
    </w:p>
    <w:p w14:paraId="202D91C4" w14:textId="77777777" w:rsidR="00ED1000" w:rsidRPr="00CC13DE" w:rsidRDefault="7E07A9AE"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 xml:space="preserve">Vicepresidenta de </w:t>
      </w:r>
      <w:r w:rsidRPr="006E0FD1">
        <w:rPr>
          <w:rFonts w:ascii="Segoe UI" w:eastAsia="Segoe UI" w:hAnsi="Segoe UI" w:cs="Segoe UI"/>
          <w:i/>
          <w:iCs/>
          <w:lang w:val="es-MX" w:eastAsia="es-MX"/>
        </w:rPr>
        <w:t>Marketing</w:t>
      </w:r>
      <w:r w:rsidRPr="00900563">
        <w:rPr>
          <w:rFonts w:ascii="Segoe UI" w:eastAsia="Segoe UI" w:hAnsi="Segoe UI" w:cs="Segoe UI"/>
          <w:lang w:val="es-MX" w:eastAsia="es-MX"/>
        </w:rPr>
        <w:t xml:space="preserve"> y Comunicaciones </w:t>
      </w:r>
    </w:p>
    <w:p w14:paraId="0F3DD3EA" w14:textId="77777777" w:rsidR="00ED1000" w:rsidRPr="00900563" w:rsidRDefault="7E07A9AE"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 xml:space="preserve">+47 99 309 309 </w:t>
      </w:r>
    </w:p>
    <w:p w14:paraId="51F764F7" w14:textId="460A76FC" w:rsidR="00ED1000" w:rsidRPr="00900563" w:rsidRDefault="7E07A9AE" w:rsidP="35C8CC9C">
      <w:pPr>
        <w:pBdr>
          <w:bottom w:val="single" w:sz="4" w:space="1" w:color="auto"/>
        </w:pBdr>
        <w:spacing w:after="80" w:line="240" w:lineRule="auto"/>
        <w:rPr>
          <w:rFonts w:ascii="Segoe UI" w:eastAsia="Segoe UI" w:hAnsi="Segoe UI" w:cs="Segoe UI"/>
          <w:lang w:val="es-ES"/>
        </w:rPr>
      </w:pPr>
      <w:hyperlink r:id="rId10">
        <w:r w:rsidRPr="00900563">
          <w:rPr>
            <w:rStyle w:val="Hyperlink"/>
            <w:rFonts w:ascii="Segoe UI" w:eastAsia="Segoe UI" w:hAnsi="Segoe UI" w:cs="Segoe UI"/>
            <w:lang w:val="es-MX" w:eastAsia="es-MX"/>
          </w:rPr>
          <w:t>svhansen@corvusenergy.com</w:t>
        </w:r>
      </w:hyperlink>
    </w:p>
    <w:p w14:paraId="12F68E3B" w14:textId="77777777" w:rsidR="00ED1000" w:rsidRPr="00900563" w:rsidRDefault="00ED1000" w:rsidP="35C8CC9C">
      <w:pPr>
        <w:pBdr>
          <w:bottom w:val="single" w:sz="4" w:space="1" w:color="auto"/>
        </w:pBdr>
        <w:spacing w:after="80" w:line="240" w:lineRule="auto"/>
        <w:rPr>
          <w:rFonts w:ascii="Segoe UI" w:eastAsia="Segoe UI" w:hAnsi="Segoe UI" w:cs="Segoe UI"/>
          <w:lang w:val="es-ES"/>
        </w:rPr>
      </w:pPr>
    </w:p>
    <w:p w14:paraId="1AE930F9" w14:textId="1399EBC5" w:rsidR="00ED1000" w:rsidRPr="00900563" w:rsidRDefault="7E07A9AE" w:rsidP="35C8CC9C">
      <w:pPr>
        <w:pBdr>
          <w:bottom w:val="single" w:sz="4" w:space="1" w:color="auto"/>
        </w:pBdr>
        <w:spacing w:after="80" w:line="240" w:lineRule="auto"/>
        <w:rPr>
          <w:rFonts w:ascii="Segoe UI" w:eastAsia="Segoe UI" w:hAnsi="Segoe UI" w:cs="Segoe UI"/>
          <w:b/>
          <w:bCs/>
          <w:lang w:val="es-ES"/>
        </w:rPr>
      </w:pPr>
      <w:r w:rsidRPr="00900563">
        <w:rPr>
          <w:rFonts w:ascii="Segoe UI" w:eastAsia="Segoe UI" w:hAnsi="Segoe UI" w:cs="Segoe UI"/>
          <w:b/>
          <w:bCs/>
          <w:lang w:val="es-MX" w:eastAsia="es-MX"/>
        </w:rPr>
        <w:t>Corvus Energy – Américas</w:t>
      </w:r>
    </w:p>
    <w:p w14:paraId="7F0880BE" w14:textId="77777777" w:rsidR="00ED1000" w:rsidRPr="00CC13DE" w:rsidRDefault="7E07A9AE"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Angela McClellan</w:t>
      </w:r>
    </w:p>
    <w:p w14:paraId="043FF363" w14:textId="77777777" w:rsidR="00ED1000" w:rsidRPr="00CC13DE" w:rsidRDefault="7E07A9AE"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 xml:space="preserve">Gerente de </w:t>
      </w:r>
      <w:r w:rsidRPr="006E0FD1">
        <w:rPr>
          <w:rFonts w:ascii="Segoe UI" w:eastAsia="Segoe UI" w:hAnsi="Segoe UI" w:cs="Segoe UI"/>
          <w:i/>
          <w:iCs/>
          <w:lang w:val="es-MX" w:eastAsia="es-MX"/>
        </w:rPr>
        <w:t>Marketing</w:t>
      </w:r>
      <w:r w:rsidRPr="00900563">
        <w:rPr>
          <w:rFonts w:ascii="Segoe UI" w:eastAsia="Segoe UI" w:hAnsi="Segoe UI" w:cs="Segoe UI"/>
          <w:lang w:val="es-MX" w:eastAsia="es-MX"/>
        </w:rPr>
        <w:t xml:space="preserve"> para las Américas </w:t>
      </w:r>
    </w:p>
    <w:p w14:paraId="2468C1E8" w14:textId="47D5BB6F" w:rsidR="00ED1000" w:rsidRPr="004B0106" w:rsidRDefault="7E07A9AE" w:rsidP="35C8CC9C">
      <w:pPr>
        <w:pBdr>
          <w:bottom w:val="single" w:sz="4" w:space="1" w:color="auto"/>
        </w:pBdr>
        <w:spacing w:after="80" w:line="240" w:lineRule="auto"/>
        <w:rPr>
          <w:rFonts w:ascii="Segoe UI" w:eastAsia="Segoe UI" w:hAnsi="Segoe UI" w:cs="Segoe UI"/>
          <w:lang w:val="es-ES"/>
        </w:rPr>
      </w:pPr>
      <w:hyperlink r:id="rId11">
        <w:r w:rsidRPr="004B0106">
          <w:rPr>
            <w:rStyle w:val="Hyperlink"/>
            <w:rFonts w:ascii="Segoe UI" w:eastAsia="Segoe UI" w:hAnsi="Segoe UI" w:cs="Segoe UI"/>
            <w:lang w:val="es-ES" w:eastAsia="es-MX"/>
          </w:rPr>
          <w:t>amcclellan@corvusenergy.com</w:t>
        </w:r>
      </w:hyperlink>
    </w:p>
    <w:p w14:paraId="5F06BE95" w14:textId="77777777" w:rsidR="00ED1000" w:rsidRPr="004B0106" w:rsidRDefault="00ED1000" w:rsidP="35C8CC9C">
      <w:pPr>
        <w:pBdr>
          <w:bottom w:val="single" w:sz="4" w:space="1" w:color="auto"/>
        </w:pBdr>
        <w:spacing w:after="80" w:line="240" w:lineRule="auto"/>
        <w:rPr>
          <w:rFonts w:ascii="Segoe UI" w:eastAsia="Segoe UI" w:hAnsi="Segoe UI" w:cs="Segoe UI"/>
          <w:lang w:val="es-ES"/>
        </w:rPr>
      </w:pPr>
    </w:p>
    <w:p w14:paraId="3A042744" w14:textId="2A477595" w:rsidR="00066B0E" w:rsidRPr="004B0106" w:rsidRDefault="72B52AF2" w:rsidP="35C8CC9C">
      <w:pPr>
        <w:pBdr>
          <w:bottom w:val="single" w:sz="4" w:space="1" w:color="auto"/>
        </w:pBdr>
        <w:spacing w:after="80" w:line="240" w:lineRule="auto"/>
        <w:rPr>
          <w:rFonts w:ascii="Segoe UI" w:eastAsia="Segoe UI" w:hAnsi="Segoe UI" w:cs="Segoe UI"/>
          <w:b/>
          <w:bCs/>
          <w:lang w:val="es-ES"/>
        </w:rPr>
      </w:pPr>
      <w:r w:rsidRPr="004B0106">
        <w:rPr>
          <w:rFonts w:ascii="Segoe UI" w:eastAsia="Segoe UI" w:hAnsi="Segoe UI" w:cs="Segoe UI"/>
          <w:b/>
          <w:bCs/>
          <w:lang w:val="es-ES" w:eastAsia="es-MX"/>
        </w:rPr>
        <w:t>Belga Marine</w:t>
      </w:r>
    </w:p>
    <w:p w14:paraId="1C1B66E7" w14:textId="5E01B4B2" w:rsidR="00010B9F" w:rsidRPr="004B0106" w:rsidRDefault="33329888" w:rsidP="35C8CC9C">
      <w:pPr>
        <w:pBdr>
          <w:bottom w:val="single" w:sz="4" w:space="1" w:color="auto"/>
        </w:pBdr>
        <w:spacing w:after="80" w:line="240" w:lineRule="auto"/>
        <w:rPr>
          <w:rFonts w:ascii="Segoe UI" w:eastAsia="Segoe UI" w:hAnsi="Segoe UI" w:cs="Segoe UI"/>
          <w:lang w:val="es-ES"/>
        </w:rPr>
      </w:pPr>
      <w:r w:rsidRPr="004B0106">
        <w:rPr>
          <w:rFonts w:ascii="Segoe UI" w:eastAsia="Segoe UI" w:hAnsi="Segoe UI" w:cs="Segoe UI"/>
          <w:lang w:val="es-ES" w:eastAsia="es-MX"/>
        </w:rPr>
        <w:t xml:space="preserve">Marie Louise Iversen </w:t>
      </w:r>
    </w:p>
    <w:p w14:paraId="5C5484F0" w14:textId="4B7B44AC" w:rsidR="00010B9F" w:rsidRPr="00CC13DE" w:rsidRDefault="33329888"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 xml:space="preserve">Directora de </w:t>
      </w:r>
      <w:r w:rsidRPr="006E0FD1">
        <w:rPr>
          <w:rFonts w:ascii="Segoe UI" w:eastAsia="Segoe UI" w:hAnsi="Segoe UI" w:cs="Segoe UI"/>
          <w:i/>
          <w:iCs/>
          <w:lang w:val="es-MX" w:eastAsia="es-MX"/>
        </w:rPr>
        <w:t>Marketing</w:t>
      </w:r>
    </w:p>
    <w:p w14:paraId="18DDBD45" w14:textId="4B3F5262" w:rsidR="00010B9F" w:rsidRPr="00CC13DE" w:rsidRDefault="33329888" w:rsidP="35C8CC9C">
      <w:pPr>
        <w:pBdr>
          <w:bottom w:val="single" w:sz="4" w:space="1" w:color="auto"/>
        </w:pBdr>
        <w:spacing w:after="80" w:line="240" w:lineRule="auto"/>
        <w:rPr>
          <w:rFonts w:ascii="Segoe UI" w:eastAsia="Segoe UI" w:hAnsi="Segoe UI" w:cs="Segoe UI"/>
          <w:lang w:val="es-ES"/>
        </w:rPr>
      </w:pPr>
      <w:r w:rsidRPr="00900563">
        <w:rPr>
          <w:rFonts w:ascii="Segoe UI" w:eastAsia="Segoe UI" w:hAnsi="Segoe UI" w:cs="Segoe UI"/>
          <w:lang w:val="es-MX" w:eastAsia="es-MX"/>
        </w:rPr>
        <w:t>marie.iversen@belgamarine.com.br</w:t>
      </w:r>
    </w:p>
    <w:p w14:paraId="51A2D4E0" w14:textId="4C63232F" w:rsidR="00F30832" w:rsidRPr="00CC13DE" w:rsidRDefault="00F30832" w:rsidP="35C8CC9C">
      <w:pPr>
        <w:pBdr>
          <w:bottom w:val="single" w:sz="4" w:space="1" w:color="auto"/>
        </w:pBdr>
        <w:spacing w:line="259" w:lineRule="auto"/>
        <w:rPr>
          <w:rFonts w:ascii="Segoe UI" w:eastAsia="Segoe UI" w:hAnsi="Segoe UI" w:cs="Segoe UI"/>
          <w:lang w:val="es-ES"/>
        </w:rPr>
      </w:pPr>
    </w:p>
    <w:p w14:paraId="5CED1DBB" w14:textId="77777777" w:rsidR="00F82267" w:rsidRPr="00CC13DE" w:rsidRDefault="00F82267" w:rsidP="35C8CC9C">
      <w:pPr>
        <w:rPr>
          <w:rFonts w:ascii="Segoe UI" w:eastAsia="Segoe UI" w:hAnsi="Segoe UI" w:cs="Segoe UI"/>
          <w:lang w:val="es-ES"/>
        </w:rPr>
      </w:pPr>
    </w:p>
    <w:sectPr w:rsidR="00F82267" w:rsidRPr="00CC13DE" w:rsidSect="00E17A08">
      <w:pgSz w:w="12240" w:h="15840"/>
      <w:pgMar w:top="1296"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8A"/>
    <w:rsid w:val="00000F49"/>
    <w:rsid w:val="00004A50"/>
    <w:rsid w:val="0000606F"/>
    <w:rsid w:val="000073D2"/>
    <w:rsid w:val="000100EE"/>
    <w:rsid w:val="0001018B"/>
    <w:rsid w:val="000103DE"/>
    <w:rsid w:val="00010B9F"/>
    <w:rsid w:val="000126C9"/>
    <w:rsid w:val="00012CB7"/>
    <w:rsid w:val="000137FD"/>
    <w:rsid w:val="00013FF4"/>
    <w:rsid w:val="000204BC"/>
    <w:rsid w:val="00021737"/>
    <w:rsid w:val="00022551"/>
    <w:rsid w:val="00025C1D"/>
    <w:rsid w:val="000278C1"/>
    <w:rsid w:val="0003055B"/>
    <w:rsid w:val="00030FA3"/>
    <w:rsid w:val="000369E2"/>
    <w:rsid w:val="00037ACC"/>
    <w:rsid w:val="00037EC7"/>
    <w:rsid w:val="000406DD"/>
    <w:rsid w:val="00040D2D"/>
    <w:rsid w:val="00041F8C"/>
    <w:rsid w:val="00043520"/>
    <w:rsid w:val="00043C65"/>
    <w:rsid w:val="00045873"/>
    <w:rsid w:val="000466EB"/>
    <w:rsid w:val="00046D22"/>
    <w:rsid w:val="00046E1C"/>
    <w:rsid w:val="00050659"/>
    <w:rsid w:val="000518C9"/>
    <w:rsid w:val="0005290A"/>
    <w:rsid w:val="00055818"/>
    <w:rsid w:val="000568AD"/>
    <w:rsid w:val="00056AF2"/>
    <w:rsid w:val="000570C9"/>
    <w:rsid w:val="00063D6D"/>
    <w:rsid w:val="00066B0E"/>
    <w:rsid w:val="000723B5"/>
    <w:rsid w:val="0007354A"/>
    <w:rsid w:val="00073865"/>
    <w:rsid w:val="000749B2"/>
    <w:rsid w:val="000759BC"/>
    <w:rsid w:val="00075CB5"/>
    <w:rsid w:val="0007631B"/>
    <w:rsid w:val="000819D6"/>
    <w:rsid w:val="00081E8F"/>
    <w:rsid w:val="00082078"/>
    <w:rsid w:val="000834A0"/>
    <w:rsid w:val="00084544"/>
    <w:rsid w:val="00085ABA"/>
    <w:rsid w:val="00087ECC"/>
    <w:rsid w:val="00087F30"/>
    <w:rsid w:val="00093E30"/>
    <w:rsid w:val="00095784"/>
    <w:rsid w:val="000A4FA6"/>
    <w:rsid w:val="000A67BD"/>
    <w:rsid w:val="000A7CBF"/>
    <w:rsid w:val="000B015D"/>
    <w:rsid w:val="000B2D8F"/>
    <w:rsid w:val="000B3051"/>
    <w:rsid w:val="000B369A"/>
    <w:rsid w:val="000B6B44"/>
    <w:rsid w:val="000C01E3"/>
    <w:rsid w:val="000C078E"/>
    <w:rsid w:val="000C593C"/>
    <w:rsid w:val="000C6F36"/>
    <w:rsid w:val="000D00F4"/>
    <w:rsid w:val="000D092B"/>
    <w:rsid w:val="000D3089"/>
    <w:rsid w:val="000D31E8"/>
    <w:rsid w:val="000D7F7F"/>
    <w:rsid w:val="000E0828"/>
    <w:rsid w:val="000E71DF"/>
    <w:rsid w:val="000E7AB0"/>
    <w:rsid w:val="000E7ED5"/>
    <w:rsid w:val="000F0BC9"/>
    <w:rsid w:val="000F1BC8"/>
    <w:rsid w:val="000F224E"/>
    <w:rsid w:val="000F3835"/>
    <w:rsid w:val="000F6A71"/>
    <w:rsid w:val="000F6E10"/>
    <w:rsid w:val="000F7473"/>
    <w:rsid w:val="00101466"/>
    <w:rsid w:val="00101A1A"/>
    <w:rsid w:val="00101BD8"/>
    <w:rsid w:val="00101EE2"/>
    <w:rsid w:val="00104319"/>
    <w:rsid w:val="001076C4"/>
    <w:rsid w:val="001079EC"/>
    <w:rsid w:val="0011280B"/>
    <w:rsid w:val="00112F3C"/>
    <w:rsid w:val="001136E0"/>
    <w:rsid w:val="00115AE1"/>
    <w:rsid w:val="0012231E"/>
    <w:rsid w:val="001316C1"/>
    <w:rsid w:val="001335BF"/>
    <w:rsid w:val="00133FCB"/>
    <w:rsid w:val="00134B48"/>
    <w:rsid w:val="001411A3"/>
    <w:rsid w:val="001452DA"/>
    <w:rsid w:val="0014696F"/>
    <w:rsid w:val="0015085C"/>
    <w:rsid w:val="00151DAB"/>
    <w:rsid w:val="0015287C"/>
    <w:rsid w:val="00156749"/>
    <w:rsid w:val="00160163"/>
    <w:rsid w:val="00160E56"/>
    <w:rsid w:val="00161AF3"/>
    <w:rsid w:val="001632E9"/>
    <w:rsid w:val="00164343"/>
    <w:rsid w:val="001647C3"/>
    <w:rsid w:val="001675B8"/>
    <w:rsid w:val="00170996"/>
    <w:rsid w:val="00170ED1"/>
    <w:rsid w:val="00174D36"/>
    <w:rsid w:val="00184F07"/>
    <w:rsid w:val="00185095"/>
    <w:rsid w:val="001862E1"/>
    <w:rsid w:val="00193347"/>
    <w:rsid w:val="00195072"/>
    <w:rsid w:val="0019555C"/>
    <w:rsid w:val="0019784A"/>
    <w:rsid w:val="001A10B3"/>
    <w:rsid w:val="001A2A8B"/>
    <w:rsid w:val="001A507D"/>
    <w:rsid w:val="001A5EA0"/>
    <w:rsid w:val="001B04D2"/>
    <w:rsid w:val="001B12C1"/>
    <w:rsid w:val="001B130A"/>
    <w:rsid w:val="001B1DF3"/>
    <w:rsid w:val="001B475C"/>
    <w:rsid w:val="001B5616"/>
    <w:rsid w:val="001B671C"/>
    <w:rsid w:val="001B7169"/>
    <w:rsid w:val="001C08FD"/>
    <w:rsid w:val="001C1B96"/>
    <w:rsid w:val="001C462D"/>
    <w:rsid w:val="001C555F"/>
    <w:rsid w:val="001C6967"/>
    <w:rsid w:val="001D2375"/>
    <w:rsid w:val="001D4CCC"/>
    <w:rsid w:val="001D5B72"/>
    <w:rsid w:val="001D6252"/>
    <w:rsid w:val="001D65C0"/>
    <w:rsid w:val="001D6749"/>
    <w:rsid w:val="001D79F6"/>
    <w:rsid w:val="001E0E7E"/>
    <w:rsid w:val="001E2EC9"/>
    <w:rsid w:val="001E5FAF"/>
    <w:rsid w:val="001E67AE"/>
    <w:rsid w:val="001E6AFB"/>
    <w:rsid w:val="001E74B7"/>
    <w:rsid w:val="001F033B"/>
    <w:rsid w:val="001F1319"/>
    <w:rsid w:val="001F2844"/>
    <w:rsid w:val="001F6597"/>
    <w:rsid w:val="001F6A10"/>
    <w:rsid w:val="002001E7"/>
    <w:rsid w:val="002005FA"/>
    <w:rsid w:val="00204DEB"/>
    <w:rsid w:val="00207C20"/>
    <w:rsid w:val="00211E1E"/>
    <w:rsid w:val="0021256E"/>
    <w:rsid w:val="002132A2"/>
    <w:rsid w:val="002147D8"/>
    <w:rsid w:val="00214987"/>
    <w:rsid w:val="00215A52"/>
    <w:rsid w:val="00216209"/>
    <w:rsid w:val="00221E1A"/>
    <w:rsid w:val="002233C2"/>
    <w:rsid w:val="0022409E"/>
    <w:rsid w:val="00227FD9"/>
    <w:rsid w:val="00230003"/>
    <w:rsid w:val="00233572"/>
    <w:rsid w:val="00233815"/>
    <w:rsid w:val="00236199"/>
    <w:rsid w:val="00237EF0"/>
    <w:rsid w:val="002405A2"/>
    <w:rsid w:val="00241CDD"/>
    <w:rsid w:val="002470B8"/>
    <w:rsid w:val="0025422B"/>
    <w:rsid w:val="00254BCE"/>
    <w:rsid w:val="002569C4"/>
    <w:rsid w:val="00260B7C"/>
    <w:rsid w:val="00270AF2"/>
    <w:rsid w:val="0027358B"/>
    <w:rsid w:val="00276896"/>
    <w:rsid w:val="00282481"/>
    <w:rsid w:val="00282D2C"/>
    <w:rsid w:val="002866AC"/>
    <w:rsid w:val="002870DF"/>
    <w:rsid w:val="00290477"/>
    <w:rsid w:val="0029098D"/>
    <w:rsid w:val="00291685"/>
    <w:rsid w:val="00291DC4"/>
    <w:rsid w:val="002940B3"/>
    <w:rsid w:val="0029500C"/>
    <w:rsid w:val="002A1E8E"/>
    <w:rsid w:val="002A3076"/>
    <w:rsid w:val="002A7D13"/>
    <w:rsid w:val="002B0940"/>
    <w:rsid w:val="002B0BA5"/>
    <w:rsid w:val="002B0E39"/>
    <w:rsid w:val="002B2C00"/>
    <w:rsid w:val="002C09B4"/>
    <w:rsid w:val="002C1A9C"/>
    <w:rsid w:val="002C3177"/>
    <w:rsid w:val="002C401F"/>
    <w:rsid w:val="002C4A10"/>
    <w:rsid w:val="002C53F0"/>
    <w:rsid w:val="002C55C1"/>
    <w:rsid w:val="002C668F"/>
    <w:rsid w:val="002D064E"/>
    <w:rsid w:val="002D20DF"/>
    <w:rsid w:val="002D248A"/>
    <w:rsid w:val="002D4509"/>
    <w:rsid w:val="002D52DA"/>
    <w:rsid w:val="002D665C"/>
    <w:rsid w:val="002D7075"/>
    <w:rsid w:val="002D7A04"/>
    <w:rsid w:val="002E0028"/>
    <w:rsid w:val="002E39A7"/>
    <w:rsid w:val="002E3A39"/>
    <w:rsid w:val="002E5435"/>
    <w:rsid w:val="002E5767"/>
    <w:rsid w:val="002F09F0"/>
    <w:rsid w:val="00301AF5"/>
    <w:rsid w:val="00304D1E"/>
    <w:rsid w:val="003050F8"/>
    <w:rsid w:val="00312006"/>
    <w:rsid w:val="00312CA3"/>
    <w:rsid w:val="00315BE8"/>
    <w:rsid w:val="00320450"/>
    <w:rsid w:val="00321D9F"/>
    <w:rsid w:val="0032620F"/>
    <w:rsid w:val="00326333"/>
    <w:rsid w:val="00333B4F"/>
    <w:rsid w:val="003343B7"/>
    <w:rsid w:val="00336157"/>
    <w:rsid w:val="00336A35"/>
    <w:rsid w:val="00336A5E"/>
    <w:rsid w:val="00340663"/>
    <w:rsid w:val="00341885"/>
    <w:rsid w:val="0035039B"/>
    <w:rsid w:val="003558B5"/>
    <w:rsid w:val="0035597A"/>
    <w:rsid w:val="00361122"/>
    <w:rsid w:val="003618AB"/>
    <w:rsid w:val="00363609"/>
    <w:rsid w:val="003651BE"/>
    <w:rsid w:val="003652F5"/>
    <w:rsid w:val="00371144"/>
    <w:rsid w:val="003743E5"/>
    <w:rsid w:val="003756A2"/>
    <w:rsid w:val="00376212"/>
    <w:rsid w:val="00383545"/>
    <w:rsid w:val="0038395D"/>
    <w:rsid w:val="00386D9C"/>
    <w:rsid w:val="0039380B"/>
    <w:rsid w:val="003A096C"/>
    <w:rsid w:val="003A0E2F"/>
    <w:rsid w:val="003A481C"/>
    <w:rsid w:val="003A582C"/>
    <w:rsid w:val="003B0065"/>
    <w:rsid w:val="003B1DDA"/>
    <w:rsid w:val="003B2974"/>
    <w:rsid w:val="003B2B26"/>
    <w:rsid w:val="003B34D1"/>
    <w:rsid w:val="003B5039"/>
    <w:rsid w:val="003B549C"/>
    <w:rsid w:val="003B5591"/>
    <w:rsid w:val="003B5599"/>
    <w:rsid w:val="003B77C3"/>
    <w:rsid w:val="003C0775"/>
    <w:rsid w:val="003C55D5"/>
    <w:rsid w:val="003C7AEB"/>
    <w:rsid w:val="003D11B7"/>
    <w:rsid w:val="003D19B7"/>
    <w:rsid w:val="003D1FDB"/>
    <w:rsid w:val="003D204F"/>
    <w:rsid w:val="003D6958"/>
    <w:rsid w:val="003D6E7B"/>
    <w:rsid w:val="003D6EC4"/>
    <w:rsid w:val="003D7A3F"/>
    <w:rsid w:val="003E0127"/>
    <w:rsid w:val="003E1124"/>
    <w:rsid w:val="003F0347"/>
    <w:rsid w:val="003F3BB3"/>
    <w:rsid w:val="003F5AA4"/>
    <w:rsid w:val="003F5B35"/>
    <w:rsid w:val="003F67DA"/>
    <w:rsid w:val="003F7176"/>
    <w:rsid w:val="003F756F"/>
    <w:rsid w:val="003F7BF0"/>
    <w:rsid w:val="00402B78"/>
    <w:rsid w:val="00403049"/>
    <w:rsid w:val="0040310E"/>
    <w:rsid w:val="0040418A"/>
    <w:rsid w:val="004055A5"/>
    <w:rsid w:val="004076FD"/>
    <w:rsid w:val="00410172"/>
    <w:rsid w:val="00411894"/>
    <w:rsid w:val="00414F28"/>
    <w:rsid w:val="004153EA"/>
    <w:rsid w:val="00417E08"/>
    <w:rsid w:val="00420277"/>
    <w:rsid w:val="004250E4"/>
    <w:rsid w:val="0042578C"/>
    <w:rsid w:val="004344BF"/>
    <w:rsid w:val="00435EFF"/>
    <w:rsid w:val="0043673C"/>
    <w:rsid w:val="00437359"/>
    <w:rsid w:val="00437F1E"/>
    <w:rsid w:val="00440DF3"/>
    <w:rsid w:val="004416EA"/>
    <w:rsid w:val="00442A1B"/>
    <w:rsid w:val="00442DBA"/>
    <w:rsid w:val="00444F32"/>
    <w:rsid w:val="004507AF"/>
    <w:rsid w:val="00450C34"/>
    <w:rsid w:val="00451891"/>
    <w:rsid w:val="004531E8"/>
    <w:rsid w:val="00455BE1"/>
    <w:rsid w:val="00457E1A"/>
    <w:rsid w:val="00460279"/>
    <w:rsid w:val="00463911"/>
    <w:rsid w:val="004640AE"/>
    <w:rsid w:val="0046458F"/>
    <w:rsid w:val="004652D5"/>
    <w:rsid w:val="00470A65"/>
    <w:rsid w:val="00471B3E"/>
    <w:rsid w:val="00471C5E"/>
    <w:rsid w:val="00471E2F"/>
    <w:rsid w:val="00472FC9"/>
    <w:rsid w:val="004730E4"/>
    <w:rsid w:val="004740B6"/>
    <w:rsid w:val="00474B22"/>
    <w:rsid w:val="00475143"/>
    <w:rsid w:val="004760E4"/>
    <w:rsid w:val="004775FC"/>
    <w:rsid w:val="00480CC4"/>
    <w:rsid w:val="00483C70"/>
    <w:rsid w:val="0048537E"/>
    <w:rsid w:val="0048672C"/>
    <w:rsid w:val="00487AA8"/>
    <w:rsid w:val="00490790"/>
    <w:rsid w:val="00495D0D"/>
    <w:rsid w:val="00496511"/>
    <w:rsid w:val="00497F8B"/>
    <w:rsid w:val="004A3FB5"/>
    <w:rsid w:val="004A5634"/>
    <w:rsid w:val="004A625C"/>
    <w:rsid w:val="004A6457"/>
    <w:rsid w:val="004B0106"/>
    <w:rsid w:val="004B0B94"/>
    <w:rsid w:val="004B0FCA"/>
    <w:rsid w:val="004B5555"/>
    <w:rsid w:val="004B5CE2"/>
    <w:rsid w:val="004C0719"/>
    <w:rsid w:val="004C2ACA"/>
    <w:rsid w:val="004C53B6"/>
    <w:rsid w:val="004C5FAA"/>
    <w:rsid w:val="004D0B5F"/>
    <w:rsid w:val="004D556B"/>
    <w:rsid w:val="004D71FF"/>
    <w:rsid w:val="004E37E1"/>
    <w:rsid w:val="004E7371"/>
    <w:rsid w:val="004F0C53"/>
    <w:rsid w:val="004F3C2D"/>
    <w:rsid w:val="004F7613"/>
    <w:rsid w:val="0050233E"/>
    <w:rsid w:val="00504554"/>
    <w:rsid w:val="00504CAB"/>
    <w:rsid w:val="00505454"/>
    <w:rsid w:val="0050631C"/>
    <w:rsid w:val="005064E2"/>
    <w:rsid w:val="00506520"/>
    <w:rsid w:val="00510B61"/>
    <w:rsid w:val="005129AA"/>
    <w:rsid w:val="00512A9E"/>
    <w:rsid w:val="005157CC"/>
    <w:rsid w:val="005173A0"/>
    <w:rsid w:val="00521855"/>
    <w:rsid w:val="00522B6A"/>
    <w:rsid w:val="00523E4C"/>
    <w:rsid w:val="005244BB"/>
    <w:rsid w:val="00524B30"/>
    <w:rsid w:val="00524C61"/>
    <w:rsid w:val="0053046A"/>
    <w:rsid w:val="00530BD0"/>
    <w:rsid w:val="00540C3F"/>
    <w:rsid w:val="00540D94"/>
    <w:rsid w:val="0054196D"/>
    <w:rsid w:val="005430EE"/>
    <w:rsid w:val="00543290"/>
    <w:rsid w:val="005443B0"/>
    <w:rsid w:val="00544869"/>
    <w:rsid w:val="005450C2"/>
    <w:rsid w:val="00545E57"/>
    <w:rsid w:val="00551C23"/>
    <w:rsid w:val="00553FE2"/>
    <w:rsid w:val="005553B3"/>
    <w:rsid w:val="00556A2B"/>
    <w:rsid w:val="00562CD4"/>
    <w:rsid w:val="00563FCB"/>
    <w:rsid w:val="00564631"/>
    <w:rsid w:val="00564F1B"/>
    <w:rsid w:val="00571CEC"/>
    <w:rsid w:val="00571EB6"/>
    <w:rsid w:val="00572F9B"/>
    <w:rsid w:val="00573955"/>
    <w:rsid w:val="005756F8"/>
    <w:rsid w:val="005760CF"/>
    <w:rsid w:val="005829C0"/>
    <w:rsid w:val="00582CE7"/>
    <w:rsid w:val="00584A4D"/>
    <w:rsid w:val="00585F02"/>
    <w:rsid w:val="00586FE0"/>
    <w:rsid w:val="00591092"/>
    <w:rsid w:val="00595662"/>
    <w:rsid w:val="005A060E"/>
    <w:rsid w:val="005A3874"/>
    <w:rsid w:val="005A3C59"/>
    <w:rsid w:val="005A44F9"/>
    <w:rsid w:val="005A4EB7"/>
    <w:rsid w:val="005B19F9"/>
    <w:rsid w:val="005B2ED8"/>
    <w:rsid w:val="005B302C"/>
    <w:rsid w:val="005B36D1"/>
    <w:rsid w:val="005B415E"/>
    <w:rsid w:val="005B43C3"/>
    <w:rsid w:val="005B4C88"/>
    <w:rsid w:val="005B6FB1"/>
    <w:rsid w:val="005C07F4"/>
    <w:rsid w:val="005C5711"/>
    <w:rsid w:val="005C5AE4"/>
    <w:rsid w:val="005C6A8B"/>
    <w:rsid w:val="005D0847"/>
    <w:rsid w:val="005D0DE2"/>
    <w:rsid w:val="005D623A"/>
    <w:rsid w:val="005D705C"/>
    <w:rsid w:val="005D74D4"/>
    <w:rsid w:val="005D7535"/>
    <w:rsid w:val="005E189F"/>
    <w:rsid w:val="005E1FEA"/>
    <w:rsid w:val="005E26B4"/>
    <w:rsid w:val="005E35B6"/>
    <w:rsid w:val="005E4105"/>
    <w:rsid w:val="005E77AC"/>
    <w:rsid w:val="005F431D"/>
    <w:rsid w:val="0060267C"/>
    <w:rsid w:val="00605B35"/>
    <w:rsid w:val="00607059"/>
    <w:rsid w:val="0060763C"/>
    <w:rsid w:val="0061144C"/>
    <w:rsid w:val="006167B6"/>
    <w:rsid w:val="006205B1"/>
    <w:rsid w:val="00621BBD"/>
    <w:rsid w:val="006234C0"/>
    <w:rsid w:val="00626B9D"/>
    <w:rsid w:val="00626F80"/>
    <w:rsid w:val="006273C0"/>
    <w:rsid w:val="00635B48"/>
    <w:rsid w:val="00636D9E"/>
    <w:rsid w:val="00637118"/>
    <w:rsid w:val="006432D5"/>
    <w:rsid w:val="0064381E"/>
    <w:rsid w:val="00643F2D"/>
    <w:rsid w:val="0064583A"/>
    <w:rsid w:val="00645D86"/>
    <w:rsid w:val="006461B1"/>
    <w:rsid w:val="00646FB8"/>
    <w:rsid w:val="006473D2"/>
    <w:rsid w:val="00650524"/>
    <w:rsid w:val="00650564"/>
    <w:rsid w:val="006506E9"/>
    <w:rsid w:val="00651698"/>
    <w:rsid w:val="00656241"/>
    <w:rsid w:val="00657E54"/>
    <w:rsid w:val="00657F12"/>
    <w:rsid w:val="00661283"/>
    <w:rsid w:val="00661AE4"/>
    <w:rsid w:val="00663115"/>
    <w:rsid w:val="00664B56"/>
    <w:rsid w:val="00664CEF"/>
    <w:rsid w:val="00664EE1"/>
    <w:rsid w:val="00666BD0"/>
    <w:rsid w:val="00672042"/>
    <w:rsid w:val="00672678"/>
    <w:rsid w:val="0067448E"/>
    <w:rsid w:val="00674813"/>
    <w:rsid w:val="0067619C"/>
    <w:rsid w:val="00676AEB"/>
    <w:rsid w:val="0068576E"/>
    <w:rsid w:val="00687442"/>
    <w:rsid w:val="00690C4C"/>
    <w:rsid w:val="00691852"/>
    <w:rsid w:val="00693655"/>
    <w:rsid w:val="00694717"/>
    <w:rsid w:val="00694C95"/>
    <w:rsid w:val="00695059"/>
    <w:rsid w:val="00696B4A"/>
    <w:rsid w:val="006A338F"/>
    <w:rsid w:val="006A59AC"/>
    <w:rsid w:val="006A6332"/>
    <w:rsid w:val="006A6A30"/>
    <w:rsid w:val="006B3623"/>
    <w:rsid w:val="006B65F8"/>
    <w:rsid w:val="006B7E32"/>
    <w:rsid w:val="006C23AA"/>
    <w:rsid w:val="006C5DB9"/>
    <w:rsid w:val="006C75BF"/>
    <w:rsid w:val="006D1974"/>
    <w:rsid w:val="006D65FF"/>
    <w:rsid w:val="006D6C8F"/>
    <w:rsid w:val="006E0E48"/>
    <w:rsid w:val="006E0FD1"/>
    <w:rsid w:val="006E462F"/>
    <w:rsid w:val="006E5C6A"/>
    <w:rsid w:val="006E793A"/>
    <w:rsid w:val="006F03C9"/>
    <w:rsid w:val="006F1993"/>
    <w:rsid w:val="006F1EC6"/>
    <w:rsid w:val="006F2DD3"/>
    <w:rsid w:val="006F2FEA"/>
    <w:rsid w:val="006F421A"/>
    <w:rsid w:val="006F4DDC"/>
    <w:rsid w:val="006F56BD"/>
    <w:rsid w:val="006F71ED"/>
    <w:rsid w:val="00700123"/>
    <w:rsid w:val="00702198"/>
    <w:rsid w:val="007056DC"/>
    <w:rsid w:val="0070576C"/>
    <w:rsid w:val="007105ED"/>
    <w:rsid w:val="007110DC"/>
    <w:rsid w:val="007110FA"/>
    <w:rsid w:val="007113C2"/>
    <w:rsid w:val="00713080"/>
    <w:rsid w:val="00713E21"/>
    <w:rsid w:val="00714F2E"/>
    <w:rsid w:val="00715375"/>
    <w:rsid w:val="00715C00"/>
    <w:rsid w:val="00717046"/>
    <w:rsid w:val="007200CC"/>
    <w:rsid w:val="00722EDD"/>
    <w:rsid w:val="0072382B"/>
    <w:rsid w:val="00730F1B"/>
    <w:rsid w:val="00731E83"/>
    <w:rsid w:val="007324CB"/>
    <w:rsid w:val="00733751"/>
    <w:rsid w:val="00734990"/>
    <w:rsid w:val="007360D2"/>
    <w:rsid w:val="007439A9"/>
    <w:rsid w:val="00745E5E"/>
    <w:rsid w:val="00746140"/>
    <w:rsid w:val="00750048"/>
    <w:rsid w:val="00750F24"/>
    <w:rsid w:val="00752D70"/>
    <w:rsid w:val="00753B63"/>
    <w:rsid w:val="00757155"/>
    <w:rsid w:val="007648CC"/>
    <w:rsid w:val="00765572"/>
    <w:rsid w:val="0076709F"/>
    <w:rsid w:val="007701E7"/>
    <w:rsid w:val="00773219"/>
    <w:rsid w:val="007741C0"/>
    <w:rsid w:val="00781D3F"/>
    <w:rsid w:val="00782D48"/>
    <w:rsid w:val="00784971"/>
    <w:rsid w:val="00787796"/>
    <w:rsid w:val="00787DD6"/>
    <w:rsid w:val="00791B2E"/>
    <w:rsid w:val="0079296B"/>
    <w:rsid w:val="00792E8E"/>
    <w:rsid w:val="00793E7B"/>
    <w:rsid w:val="00794563"/>
    <w:rsid w:val="0079682E"/>
    <w:rsid w:val="007A193D"/>
    <w:rsid w:val="007A3976"/>
    <w:rsid w:val="007A4A76"/>
    <w:rsid w:val="007A4C1A"/>
    <w:rsid w:val="007A5C0C"/>
    <w:rsid w:val="007A6D48"/>
    <w:rsid w:val="007B497D"/>
    <w:rsid w:val="007B73B1"/>
    <w:rsid w:val="007C076C"/>
    <w:rsid w:val="007C0D9F"/>
    <w:rsid w:val="007C4E92"/>
    <w:rsid w:val="007C5946"/>
    <w:rsid w:val="007D293D"/>
    <w:rsid w:val="007D4D95"/>
    <w:rsid w:val="007D5A2A"/>
    <w:rsid w:val="007D5FAA"/>
    <w:rsid w:val="007D6EED"/>
    <w:rsid w:val="007D6FD1"/>
    <w:rsid w:val="007D75A8"/>
    <w:rsid w:val="007D7C46"/>
    <w:rsid w:val="007E5807"/>
    <w:rsid w:val="007E6897"/>
    <w:rsid w:val="007F0054"/>
    <w:rsid w:val="007F0165"/>
    <w:rsid w:val="007F0FBD"/>
    <w:rsid w:val="007F2779"/>
    <w:rsid w:val="007F377C"/>
    <w:rsid w:val="00800B29"/>
    <w:rsid w:val="00802D2C"/>
    <w:rsid w:val="008039B1"/>
    <w:rsid w:val="00804A77"/>
    <w:rsid w:val="00806942"/>
    <w:rsid w:val="00807A61"/>
    <w:rsid w:val="008102AA"/>
    <w:rsid w:val="008105AC"/>
    <w:rsid w:val="00811101"/>
    <w:rsid w:val="00815E91"/>
    <w:rsid w:val="00816AF7"/>
    <w:rsid w:val="00816CA5"/>
    <w:rsid w:val="008236CA"/>
    <w:rsid w:val="0082511B"/>
    <w:rsid w:val="00825C81"/>
    <w:rsid w:val="00825FC7"/>
    <w:rsid w:val="00830D3E"/>
    <w:rsid w:val="00833D50"/>
    <w:rsid w:val="0083518A"/>
    <w:rsid w:val="00835AD5"/>
    <w:rsid w:val="0083671E"/>
    <w:rsid w:val="00837093"/>
    <w:rsid w:val="00841233"/>
    <w:rsid w:val="00841B0F"/>
    <w:rsid w:val="008424ED"/>
    <w:rsid w:val="00855E2F"/>
    <w:rsid w:val="008568F3"/>
    <w:rsid w:val="00862B10"/>
    <w:rsid w:val="008643E4"/>
    <w:rsid w:val="00867BF4"/>
    <w:rsid w:val="0087201F"/>
    <w:rsid w:val="00874BA2"/>
    <w:rsid w:val="00877B87"/>
    <w:rsid w:val="00882479"/>
    <w:rsid w:val="008854D6"/>
    <w:rsid w:val="00885B5A"/>
    <w:rsid w:val="00885CFD"/>
    <w:rsid w:val="00886CF2"/>
    <w:rsid w:val="008902B2"/>
    <w:rsid w:val="00891BBF"/>
    <w:rsid w:val="00895992"/>
    <w:rsid w:val="00897000"/>
    <w:rsid w:val="008A0858"/>
    <w:rsid w:val="008A0FB3"/>
    <w:rsid w:val="008A18B8"/>
    <w:rsid w:val="008A37FD"/>
    <w:rsid w:val="008A394D"/>
    <w:rsid w:val="008B0565"/>
    <w:rsid w:val="008B16A4"/>
    <w:rsid w:val="008B206F"/>
    <w:rsid w:val="008B4AB1"/>
    <w:rsid w:val="008B537A"/>
    <w:rsid w:val="008B6D2D"/>
    <w:rsid w:val="008C09E3"/>
    <w:rsid w:val="008C0F68"/>
    <w:rsid w:val="008D2D29"/>
    <w:rsid w:val="008D32CC"/>
    <w:rsid w:val="008D42A5"/>
    <w:rsid w:val="008D4F91"/>
    <w:rsid w:val="008E086D"/>
    <w:rsid w:val="008E1768"/>
    <w:rsid w:val="008E4EF6"/>
    <w:rsid w:val="008E7D98"/>
    <w:rsid w:val="008F0069"/>
    <w:rsid w:val="008F3077"/>
    <w:rsid w:val="008F36A7"/>
    <w:rsid w:val="008F50DF"/>
    <w:rsid w:val="008F61C4"/>
    <w:rsid w:val="008F623B"/>
    <w:rsid w:val="008F6F22"/>
    <w:rsid w:val="008F71B6"/>
    <w:rsid w:val="009000F1"/>
    <w:rsid w:val="00900563"/>
    <w:rsid w:val="009016C9"/>
    <w:rsid w:val="00901CF8"/>
    <w:rsid w:val="00905AB0"/>
    <w:rsid w:val="00911549"/>
    <w:rsid w:val="00911F3A"/>
    <w:rsid w:val="009128F8"/>
    <w:rsid w:val="00916666"/>
    <w:rsid w:val="00917FAC"/>
    <w:rsid w:val="009241F2"/>
    <w:rsid w:val="00924650"/>
    <w:rsid w:val="00925ADE"/>
    <w:rsid w:val="0092676D"/>
    <w:rsid w:val="0093120B"/>
    <w:rsid w:val="009345AE"/>
    <w:rsid w:val="00934FA9"/>
    <w:rsid w:val="0093789B"/>
    <w:rsid w:val="0094238D"/>
    <w:rsid w:val="00947CCC"/>
    <w:rsid w:val="0095266F"/>
    <w:rsid w:val="009532E3"/>
    <w:rsid w:val="00954B70"/>
    <w:rsid w:val="00955185"/>
    <w:rsid w:val="009560AC"/>
    <w:rsid w:val="009567FA"/>
    <w:rsid w:val="0096238A"/>
    <w:rsid w:val="00963527"/>
    <w:rsid w:val="00964F9F"/>
    <w:rsid w:val="00966BDE"/>
    <w:rsid w:val="00967A34"/>
    <w:rsid w:val="00971C73"/>
    <w:rsid w:val="009736BA"/>
    <w:rsid w:val="00976410"/>
    <w:rsid w:val="00977B98"/>
    <w:rsid w:val="00980167"/>
    <w:rsid w:val="0098156A"/>
    <w:rsid w:val="00985CDE"/>
    <w:rsid w:val="00986556"/>
    <w:rsid w:val="00986D09"/>
    <w:rsid w:val="00992B24"/>
    <w:rsid w:val="009A6529"/>
    <w:rsid w:val="009B000F"/>
    <w:rsid w:val="009B33C5"/>
    <w:rsid w:val="009B41B8"/>
    <w:rsid w:val="009B7DD9"/>
    <w:rsid w:val="009B7F2C"/>
    <w:rsid w:val="009C1F9F"/>
    <w:rsid w:val="009C3DC6"/>
    <w:rsid w:val="009C4A6F"/>
    <w:rsid w:val="009C71C8"/>
    <w:rsid w:val="009D1909"/>
    <w:rsid w:val="009D306C"/>
    <w:rsid w:val="009D3214"/>
    <w:rsid w:val="009D3BFA"/>
    <w:rsid w:val="009D45B5"/>
    <w:rsid w:val="009D5600"/>
    <w:rsid w:val="009D6796"/>
    <w:rsid w:val="009D7651"/>
    <w:rsid w:val="009E2433"/>
    <w:rsid w:val="009E35E7"/>
    <w:rsid w:val="009E5604"/>
    <w:rsid w:val="009F2EA3"/>
    <w:rsid w:val="009F3A6E"/>
    <w:rsid w:val="009F3D62"/>
    <w:rsid w:val="009F4BEE"/>
    <w:rsid w:val="009F58D1"/>
    <w:rsid w:val="009F5D55"/>
    <w:rsid w:val="00A0224A"/>
    <w:rsid w:val="00A05413"/>
    <w:rsid w:val="00A054D0"/>
    <w:rsid w:val="00A06B4B"/>
    <w:rsid w:val="00A075BE"/>
    <w:rsid w:val="00A077B0"/>
    <w:rsid w:val="00A1337D"/>
    <w:rsid w:val="00A14CE1"/>
    <w:rsid w:val="00A1659B"/>
    <w:rsid w:val="00A214AC"/>
    <w:rsid w:val="00A23397"/>
    <w:rsid w:val="00A23977"/>
    <w:rsid w:val="00A23C83"/>
    <w:rsid w:val="00A25827"/>
    <w:rsid w:val="00A2713E"/>
    <w:rsid w:val="00A30A30"/>
    <w:rsid w:val="00A30C4D"/>
    <w:rsid w:val="00A31C60"/>
    <w:rsid w:val="00A3703A"/>
    <w:rsid w:val="00A40EB1"/>
    <w:rsid w:val="00A47DDF"/>
    <w:rsid w:val="00A51138"/>
    <w:rsid w:val="00A52144"/>
    <w:rsid w:val="00A54DD3"/>
    <w:rsid w:val="00A669E1"/>
    <w:rsid w:val="00A722CD"/>
    <w:rsid w:val="00A74628"/>
    <w:rsid w:val="00A80094"/>
    <w:rsid w:val="00A81FBA"/>
    <w:rsid w:val="00A84DF9"/>
    <w:rsid w:val="00A865B4"/>
    <w:rsid w:val="00A906A8"/>
    <w:rsid w:val="00A93403"/>
    <w:rsid w:val="00AA0224"/>
    <w:rsid w:val="00AA16D2"/>
    <w:rsid w:val="00AA3958"/>
    <w:rsid w:val="00AA73ED"/>
    <w:rsid w:val="00AB258C"/>
    <w:rsid w:val="00AB2BAA"/>
    <w:rsid w:val="00AB2EB1"/>
    <w:rsid w:val="00AB2FF4"/>
    <w:rsid w:val="00AB3478"/>
    <w:rsid w:val="00AB6C29"/>
    <w:rsid w:val="00AB7A12"/>
    <w:rsid w:val="00AC0937"/>
    <w:rsid w:val="00AC1023"/>
    <w:rsid w:val="00AC45A0"/>
    <w:rsid w:val="00AC643A"/>
    <w:rsid w:val="00AC7192"/>
    <w:rsid w:val="00AD186F"/>
    <w:rsid w:val="00AD2C84"/>
    <w:rsid w:val="00AD3C4A"/>
    <w:rsid w:val="00AD4A0A"/>
    <w:rsid w:val="00AE25A2"/>
    <w:rsid w:val="00AE403D"/>
    <w:rsid w:val="00AE4894"/>
    <w:rsid w:val="00AE6128"/>
    <w:rsid w:val="00AF08C3"/>
    <w:rsid w:val="00AF27CC"/>
    <w:rsid w:val="00AF5E07"/>
    <w:rsid w:val="00AF6842"/>
    <w:rsid w:val="00AF7D92"/>
    <w:rsid w:val="00B02FEC"/>
    <w:rsid w:val="00B04885"/>
    <w:rsid w:val="00B11947"/>
    <w:rsid w:val="00B12FE4"/>
    <w:rsid w:val="00B13B0E"/>
    <w:rsid w:val="00B15899"/>
    <w:rsid w:val="00B16B4B"/>
    <w:rsid w:val="00B16CCA"/>
    <w:rsid w:val="00B16DC7"/>
    <w:rsid w:val="00B201B1"/>
    <w:rsid w:val="00B21ADD"/>
    <w:rsid w:val="00B227F8"/>
    <w:rsid w:val="00B25658"/>
    <w:rsid w:val="00B30E71"/>
    <w:rsid w:val="00B313A6"/>
    <w:rsid w:val="00B322EA"/>
    <w:rsid w:val="00B33581"/>
    <w:rsid w:val="00B33CD7"/>
    <w:rsid w:val="00B34A20"/>
    <w:rsid w:val="00B3628A"/>
    <w:rsid w:val="00B3633F"/>
    <w:rsid w:val="00B4144E"/>
    <w:rsid w:val="00B41FA0"/>
    <w:rsid w:val="00B43959"/>
    <w:rsid w:val="00B45116"/>
    <w:rsid w:val="00B4525F"/>
    <w:rsid w:val="00B45262"/>
    <w:rsid w:val="00B45305"/>
    <w:rsid w:val="00B46964"/>
    <w:rsid w:val="00B473D2"/>
    <w:rsid w:val="00B54B16"/>
    <w:rsid w:val="00B54DC1"/>
    <w:rsid w:val="00B55C1F"/>
    <w:rsid w:val="00B61B77"/>
    <w:rsid w:val="00B62B2F"/>
    <w:rsid w:val="00B63444"/>
    <w:rsid w:val="00B63A6D"/>
    <w:rsid w:val="00B64790"/>
    <w:rsid w:val="00B65B3C"/>
    <w:rsid w:val="00B65CD2"/>
    <w:rsid w:val="00B70BE4"/>
    <w:rsid w:val="00B74D6B"/>
    <w:rsid w:val="00B766A8"/>
    <w:rsid w:val="00B775F6"/>
    <w:rsid w:val="00B77A54"/>
    <w:rsid w:val="00B8178C"/>
    <w:rsid w:val="00B840E8"/>
    <w:rsid w:val="00B86BEE"/>
    <w:rsid w:val="00B9121F"/>
    <w:rsid w:val="00B93AB1"/>
    <w:rsid w:val="00B93DC1"/>
    <w:rsid w:val="00B945AF"/>
    <w:rsid w:val="00B96547"/>
    <w:rsid w:val="00BA0EE4"/>
    <w:rsid w:val="00BB0BA4"/>
    <w:rsid w:val="00BB1B27"/>
    <w:rsid w:val="00BB3ED7"/>
    <w:rsid w:val="00BB403C"/>
    <w:rsid w:val="00BB4189"/>
    <w:rsid w:val="00BB4453"/>
    <w:rsid w:val="00BB54C1"/>
    <w:rsid w:val="00BB569B"/>
    <w:rsid w:val="00BB607F"/>
    <w:rsid w:val="00BB67E8"/>
    <w:rsid w:val="00BB73AC"/>
    <w:rsid w:val="00BC064C"/>
    <w:rsid w:val="00BC267A"/>
    <w:rsid w:val="00BC6280"/>
    <w:rsid w:val="00BC63BB"/>
    <w:rsid w:val="00BC68F5"/>
    <w:rsid w:val="00BD2EF9"/>
    <w:rsid w:val="00BD3D17"/>
    <w:rsid w:val="00BD489B"/>
    <w:rsid w:val="00BD4AE5"/>
    <w:rsid w:val="00BD7BCC"/>
    <w:rsid w:val="00BE03D3"/>
    <w:rsid w:val="00BE198B"/>
    <w:rsid w:val="00BE2293"/>
    <w:rsid w:val="00BE45B6"/>
    <w:rsid w:val="00BF1577"/>
    <w:rsid w:val="00BF2551"/>
    <w:rsid w:val="00BF548A"/>
    <w:rsid w:val="00C0061E"/>
    <w:rsid w:val="00C03FF5"/>
    <w:rsid w:val="00C04DED"/>
    <w:rsid w:val="00C101BD"/>
    <w:rsid w:val="00C1044F"/>
    <w:rsid w:val="00C11B58"/>
    <w:rsid w:val="00C11FC4"/>
    <w:rsid w:val="00C1289E"/>
    <w:rsid w:val="00C15EEC"/>
    <w:rsid w:val="00C17AD2"/>
    <w:rsid w:val="00C20A6A"/>
    <w:rsid w:val="00C2139A"/>
    <w:rsid w:val="00C21BC3"/>
    <w:rsid w:val="00C21E91"/>
    <w:rsid w:val="00C23CA9"/>
    <w:rsid w:val="00C2672F"/>
    <w:rsid w:val="00C318BC"/>
    <w:rsid w:val="00C32A2D"/>
    <w:rsid w:val="00C34694"/>
    <w:rsid w:val="00C3521D"/>
    <w:rsid w:val="00C359C4"/>
    <w:rsid w:val="00C41178"/>
    <w:rsid w:val="00C41A8F"/>
    <w:rsid w:val="00C43B7B"/>
    <w:rsid w:val="00C43FFC"/>
    <w:rsid w:val="00C44577"/>
    <w:rsid w:val="00C44A68"/>
    <w:rsid w:val="00C46487"/>
    <w:rsid w:val="00C5022C"/>
    <w:rsid w:val="00C505BE"/>
    <w:rsid w:val="00C52A1B"/>
    <w:rsid w:val="00C56049"/>
    <w:rsid w:val="00C57940"/>
    <w:rsid w:val="00C57EB8"/>
    <w:rsid w:val="00C644DF"/>
    <w:rsid w:val="00C64884"/>
    <w:rsid w:val="00C6560D"/>
    <w:rsid w:val="00C65AA6"/>
    <w:rsid w:val="00C67A1C"/>
    <w:rsid w:val="00C712A4"/>
    <w:rsid w:val="00C7208B"/>
    <w:rsid w:val="00C73515"/>
    <w:rsid w:val="00C737C2"/>
    <w:rsid w:val="00C7410D"/>
    <w:rsid w:val="00C74E35"/>
    <w:rsid w:val="00C76474"/>
    <w:rsid w:val="00C77DF5"/>
    <w:rsid w:val="00C77E5D"/>
    <w:rsid w:val="00C82DDE"/>
    <w:rsid w:val="00C85B89"/>
    <w:rsid w:val="00C93E60"/>
    <w:rsid w:val="00C979CD"/>
    <w:rsid w:val="00CA078B"/>
    <w:rsid w:val="00CA1183"/>
    <w:rsid w:val="00CA2E38"/>
    <w:rsid w:val="00CA3965"/>
    <w:rsid w:val="00CA3FE9"/>
    <w:rsid w:val="00CA4B12"/>
    <w:rsid w:val="00CA4E30"/>
    <w:rsid w:val="00CB103B"/>
    <w:rsid w:val="00CB25FA"/>
    <w:rsid w:val="00CB2D60"/>
    <w:rsid w:val="00CB3086"/>
    <w:rsid w:val="00CB52BF"/>
    <w:rsid w:val="00CB722A"/>
    <w:rsid w:val="00CB7D7C"/>
    <w:rsid w:val="00CC000C"/>
    <w:rsid w:val="00CC13DE"/>
    <w:rsid w:val="00CC1FEE"/>
    <w:rsid w:val="00CC593E"/>
    <w:rsid w:val="00CC6C6F"/>
    <w:rsid w:val="00CC78DD"/>
    <w:rsid w:val="00CC7F67"/>
    <w:rsid w:val="00CD4E2B"/>
    <w:rsid w:val="00CD5774"/>
    <w:rsid w:val="00CE1B26"/>
    <w:rsid w:val="00CE1FEC"/>
    <w:rsid w:val="00CE247D"/>
    <w:rsid w:val="00CE24C7"/>
    <w:rsid w:val="00CE70A1"/>
    <w:rsid w:val="00CF0635"/>
    <w:rsid w:val="00CF0CD0"/>
    <w:rsid w:val="00CF0F0B"/>
    <w:rsid w:val="00CF1F61"/>
    <w:rsid w:val="00CF3AE0"/>
    <w:rsid w:val="00CF48C6"/>
    <w:rsid w:val="00CF5ED7"/>
    <w:rsid w:val="00CF71A3"/>
    <w:rsid w:val="00D02EB4"/>
    <w:rsid w:val="00D04E86"/>
    <w:rsid w:val="00D0642E"/>
    <w:rsid w:val="00D11729"/>
    <w:rsid w:val="00D14F5C"/>
    <w:rsid w:val="00D168EF"/>
    <w:rsid w:val="00D2060D"/>
    <w:rsid w:val="00D23946"/>
    <w:rsid w:val="00D26D12"/>
    <w:rsid w:val="00D27C43"/>
    <w:rsid w:val="00D3007E"/>
    <w:rsid w:val="00D305FE"/>
    <w:rsid w:val="00D30673"/>
    <w:rsid w:val="00D309FB"/>
    <w:rsid w:val="00D3100D"/>
    <w:rsid w:val="00D314DC"/>
    <w:rsid w:val="00D3379F"/>
    <w:rsid w:val="00D410B5"/>
    <w:rsid w:val="00D437EB"/>
    <w:rsid w:val="00D45326"/>
    <w:rsid w:val="00D46696"/>
    <w:rsid w:val="00D50C60"/>
    <w:rsid w:val="00D5174C"/>
    <w:rsid w:val="00D52EBD"/>
    <w:rsid w:val="00D549D3"/>
    <w:rsid w:val="00D5669F"/>
    <w:rsid w:val="00D61804"/>
    <w:rsid w:val="00D61A9B"/>
    <w:rsid w:val="00D61D54"/>
    <w:rsid w:val="00D62A14"/>
    <w:rsid w:val="00D632E4"/>
    <w:rsid w:val="00D661D5"/>
    <w:rsid w:val="00D664AC"/>
    <w:rsid w:val="00D676FC"/>
    <w:rsid w:val="00D7029D"/>
    <w:rsid w:val="00D709FB"/>
    <w:rsid w:val="00D71584"/>
    <w:rsid w:val="00D72E51"/>
    <w:rsid w:val="00D733E8"/>
    <w:rsid w:val="00D74BE9"/>
    <w:rsid w:val="00D754A5"/>
    <w:rsid w:val="00D771DB"/>
    <w:rsid w:val="00D807C9"/>
    <w:rsid w:val="00D80B8C"/>
    <w:rsid w:val="00D82907"/>
    <w:rsid w:val="00D83478"/>
    <w:rsid w:val="00D861AA"/>
    <w:rsid w:val="00D86809"/>
    <w:rsid w:val="00D90141"/>
    <w:rsid w:val="00D90868"/>
    <w:rsid w:val="00D91BFD"/>
    <w:rsid w:val="00D92789"/>
    <w:rsid w:val="00D93305"/>
    <w:rsid w:val="00D9477C"/>
    <w:rsid w:val="00DA39D8"/>
    <w:rsid w:val="00DA5A20"/>
    <w:rsid w:val="00DA5B8F"/>
    <w:rsid w:val="00DA6BEF"/>
    <w:rsid w:val="00DA7B14"/>
    <w:rsid w:val="00DB1E82"/>
    <w:rsid w:val="00DB3818"/>
    <w:rsid w:val="00DB77CC"/>
    <w:rsid w:val="00DC259B"/>
    <w:rsid w:val="00DC3E4F"/>
    <w:rsid w:val="00DD0243"/>
    <w:rsid w:val="00DD2957"/>
    <w:rsid w:val="00DD2DE9"/>
    <w:rsid w:val="00DD6DE4"/>
    <w:rsid w:val="00DE2D9D"/>
    <w:rsid w:val="00DF2D50"/>
    <w:rsid w:val="00DF2F18"/>
    <w:rsid w:val="00DF342B"/>
    <w:rsid w:val="00DF3936"/>
    <w:rsid w:val="00DF3B4C"/>
    <w:rsid w:val="00DF5851"/>
    <w:rsid w:val="00DF6853"/>
    <w:rsid w:val="00DF710F"/>
    <w:rsid w:val="00E020DA"/>
    <w:rsid w:val="00E02CE9"/>
    <w:rsid w:val="00E03438"/>
    <w:rsid w:val="00E04446"/>
    <w:rsid w:val="00E101E0"/>
    <w:rsid w:val="00E103DC"/>
    <w:rsid w:val="00E130DC"/>
    <w:rsid w:val="00E134BD"/>
    <w:rsid w:val="00E13E1B"/>
    <w:rsid w:val="00E14203"/>
    <w:rsid w:val="00E149C4"/>
    <w:rsid w:val="00E1569F"/>
    <w:rsid w:val="00E15EFC"/>
    <w:rsid w:val="00E1702F"/>
    <w:rsid w:val="00E173DF"/>
    <w:rsid w:val="00E17A08"/>
    <w:rsid w:val="00E207EF"/>
    <w:rsid w:val="00E21C51"/>
    <w:rsid w:val="00E22310"/>
    <w:rsid w:val="00E229DC"/>
    <w:rsid w:val="00E302EC"/>
    <w:rsid w:val="00E3074A"/>
    <w:rsid w:val="00E30E36"/>
    <w:rsid w:val="00E3229D"/>
    <w:rsid w:val="00E32369"/>
    <w:rsid w:val="00E32A09"/>
    <w:rsid w:val="00E34D82"/>
    <w:rsid w:val="00E40DBE"/>
    <w:rsid w:val="00E43583"/>
    <w:rsid w:val="00E46825"/>
    <w:rsid w:val="00E46EA2"/>
    <w:rsid w:val="00E502BA"/>
    <w:rsid w:val="00E50378"/>
    <w:rsid w:val="00E537B2"/>
    <w:rsid w:val="00E54E23"/>
    <w:rsid w:val="00E569C4"/>
    <w:rsid w:val="00E648E3"/>
    <w:rsid w:val="00E64992"/>
    <w:rsid w:val="00E64FB3"/>
    <w:rsid w:val="00E653D4"/>
    <w:rsid w:val="00E6617A"/>
    <w:rsid w:val="00E705E2"/>
    <w:rsid w:val="00E777D1"/>
    <w:rsid w:val="00E77C2E"/>
    <w:rsid w:val="00E802BA"/>
    <w:rsid w:val="00E8548E"/>
    <w:rsid w:val="00E86757"/>
    <w:rsid w:val="00E87992"/>
    <w:rsid w:val="00E91D05"/>
    <w:rsid w:val="00E92086"/>
    <w:rsid w:val="00E958F6"/>
    <w:rsid w:val="00E958FE"/>
    <w:rsid w:val="00E9652B"/>
    <w:rsid w:val="00E9728B"/>
    <w:rsid w:val="00EA24E7"/>
    <w:rsid w:val="00EA2F95"/>
    <w:rsid w:val="00EA4030"/>
    <w:rsid w:val="00EA4819"/>
    <w:rsid w:val="00EA4EB4"/>
    <w:rsid w:val="00EA5DB5"/>
    <w:rsid w:val="00EB001C"/>
    <w:rsid w:val="00EB069F"/>
    <w:rsid w:val="00EB24CD"/>
    <w:rsid w:val="00EB338B"/>
    <w:rsid w:val="00EB7565"/>
    <w:rsid w:val="00EC050A"/>
    <w:rsid w:val="00EC4865"/>
    <w:rsid w:val="00EC4F00"/>
    <w:rsid w:val="00EC5E9D"/>
    <w:rsid w:val="00EC6AE4"/>
    <w:rsid w:val="00ED0C02"/>
    <w:rsid w:val="00ED1000"/>
    <w:rsid w:val="00ED4E8A"/>
    <w:rsid w:val="00ED51D3"/>
    <w:rsid w:val="00EE0879"/>
    <w:rsid w:val="00EE19B1"/>
    <w:rsid w:val="00EE1CE0"/>
    <w:rsid w:val="00EE2413"/>
    <w:rsid w:val="00EE3B1B"/>
    <w:rsid w:val="00EE4104"/>
    <w:rsid w:val="00EE5CBF"/>
    <w:rsid w:val="00EF3982"/>
    <w:rsid w:val="00EF6217"/>
    <w:rsid w:val="00EF6C7A"/>
    <w:rsid w:val="00F01809"/>
    <w:rsid w:val="00F01842"/>
    <w:rsid w:val="00F05311"/>
    <w:rsid w:val="00F06360"/>
    <w:rsid w:val="00F102D6"/>
    <w:rsid w:val="00F10762"/>
    <w:rsid w:val="00F11105"/>
    <w:rsid w:val="00F1136B"/>
    <w:rsid w:val="00F11DCB"/>
    <w:rsid w:val="00F166CA"/>
    <w:rsid w:val="00F17699"/>
    <w:rsid w:val="00F21501"/>
    <w:rsid w:val="00F26725"/>
    <w:rsid w:val="00F30832"/>
    <w:rsid w:val="00F326F8"/>
    <w:rsid w:val="00F32E6F"/>
    <w:rsid w:val="00F42429"/>
    <w:rsid w:val="00F42492"/>
    <w:rsid w:val="00F46F53"/>
    <w:rsid w:val="00F54236"/>
    <w:rsid w:val="00F54A46"/>
    <w:rsid w:val="00F56DAC"/>
    <w:rsid w:val="00F62DDA"/>
    <w:rsid w:val="00F631DB"/>
    <w:rsid w:val="00F632CE"/>
    <w:rsid w:val="00F63A30"/>
    <w:rsid w:val="00F63A9C"/>
    <w:rsid w:val="00F64464"/>
    <w:rsid w:val="00F7049C"/>
    <w:rsid w:val="00F725E0"/>
    <w:rsid w:val="00F7275E"/>
    <w:rsid w:val="00F74C91"/>
    <w:rsid w:val="00F81633"/>
    <w:rsid w:val="00F81825"/>
    <w:rsid w:val="00F82267"/>
    <w:rsid w:val="00F8393F"/>
    <w:rsid w:val="00F9187A"/>
    <w:rsid w:val="00F934C0"/>
    <w:rsid w:val="00F93799"/>
    <w:rsid w:val="00F96ADE"/>
    <w:rsid w:val="00FA197D"/>
    <w:rsid w:val="00FA4E3C"/>
    <w:rsid w:val="00FB157A"/>
    <w:rsid w:val="00FB21A3"/>
    <w:rsid w:val="00FB75F0"/>
    <w:rsid w:val="00FC08C3"/>
    <w:rsid w:val="00FC0960"/>
    <w:rsid w:val="00FC2102"/>
    <w:rsid w:val="00FC32E0"/>
    <w:rsid w:val="00FC7C58"/>
    <w:rsid w:val="00FD2206"/>
    <w:rsid w:val="00FD2A09"/>
    <w:rsid w:val="00FD4B8D"/>
    <w:rsid w:val="00FD6226"/>
    <w:rsid w:val="00FE0362"/>
    <w:rsid w:val="00FE5BC3"/>
    <w:rsid w:val="00FE65F9"/>
    <w:rsid w:val="00FF2AEB"/>
    <w:rsid w:val="00FF463B"/>
    <w:rsid w:val="00FF7F9F"/>
    <w:rsid w:val="012B709B"/>
    <w:rsid w:val="012D3AFB"/>
    <w:rsid w:val="01AA09E2"/>
    <w:rsid w:val="01F98EDB"/>
    <w:rsid w:val="024839B4"/>
    <w:rsid w:val="04A56F45"/>
    <w:rsid w:val="04E83429"/>
    <w:rsid w:val="0584EBD2"/>
    <w:rsid w:val="05B23565"/>
    <w:rsid w:val="062EEC06"/>
    <w:rsid w:val="06E75C6F"/>
    <w:rsid w:val="0993A748"/>
    <w:rsid w:val="09AF9861"/>
    <w:rsid w:val="09CBB4A4"/>
    <w:rsid w:val="0A00FF26"/>
    <w:rsid w:val="0A55606E"/>
    <w:rsid w:val="0A8A53F9"/>
    <w:rsid w:val="0B1BBCD7"/>
    <w:rsid w:val="0C0FD447"/>
    <w:rsid w:val="0CFF6C51"/>
    <w:rsid w:val="0D29A701"/>
    <w:rsid w:val="0E2C2352"/>
    <w:rsid w:val="0E9C3A91"/>
    <w:rsid w:val="0FF704E7"/>
    <w:rsid w:val="10878875"/>
    <w:rsid w:val="114F91EC"/>
    <w:rsid w:val="11723A8C"/>
    <w:rsid w:val="118EB4AA"/>
    <w:rsid w:val="11905474"/>
    <w:rsid w:val="168685AE"/>
    <w:rsid w:val="174ECE53"/>
    <w:rsid w:val="1785E39A"/>
    <w:rsid w:val="17A3EE96"/>
    <w:rsid w:val="17EEB012"/>
    <w:rsid w:val="1830B067"/>
    <w:rsid w:val="1846DCE1"/>
    <w:rsid w:val="18FBA897"/>
    <w:rsid w:val="1AFA6F83"/>
    <w:rsid w:val="1B60C20C"/>
    <w:rsid w:val="1C24F71C"/>
    <w:rsid w:val="1C3EFFFA"/>
    <w:rsid w:val="1C961CF4"/>
    <w:rsid w:val="1D20AEBA"/>
    <w:rsid w:val="1D2ADA9C"/>
    <w:rsid w:val="1D482111"/>
    <w:rsid w:val="1E057D6A"/>
    <w:rsid w:val="1E34F6E0"/>
    <w:rsid w:val="1ECF5EF0"/>
    <w:rsid w:val="1F0B5820"/>
    <w:rsid w:val="1FE0FCB1"/>
    <w:rsid w:val="1FFF26A8"/>
    <w:rsid w:val="205CFFED"/>
    <w:rsid w:val="20B77132"/>
    <w:rsid w:val="20EC79F8"/>
    <w:rsid w:val="2142170E"/>
    <w:rsid w:val="239B5CB3"/>
    <w:rsid w:val="25266012"/>
    <w:rsid w:val="2532878E"/>
    <w:rsid w:val="259723B6"/>
    <w:rsid w:val="25A9C4CA"/>
    <w:rsid w:val="261807E1"/>
    <w:rsid w:val="266DC1EB"/>
    <w:rsid w:val="2688D860"/>
    <w:rsid w:val="27A0D615"/>
    <w:rsid w:val="27D67CC4"/>
    <w:rsid w:val="28DBA6BD"/>
    <w:rsid w:val="2957661A"/>
    <w:rsid w:val="296E06C7"/>
    <w:rsid w:val="2987F70A"/>
    <w:rsid w:val="2AC6B7FA"/>
    <w:rsid w:val="2B672D21"/>
    <w:rsid w:val="2DF7E97C"/>
    <w:rsid w:val="2F9B1436"/>
    <w:rsid w:val="30A27002"/>
    <w:rsid w:val="31578E2B"/>
    <w:rsid w:val="324C6FC0"/>
    <w:rsid w:val="3250988A"/>
    <w:rsid w:val="33329888"/>
    <w:rsid w:val="33C7FC9F"/>
    <w:rsid w:val="344B8BDF"/>
    <w:rsid w:val="35C8CC9C"/>
    <w:rsid w:val="35EF8B35"/>
    <w:rsid w:val="36E542D1"/>
    <w:rsid w:val="3776E9E4"/>
    <w:rsid w:val="3880FF1E"/>
    <w:rsid w:val="39266DC6"/>
    <w:rsid w:val="3ADFE30C"/>
    <w:rsid w:val="3B049461"/>
    <w:rsid w:val="3C55E633"/>
    <w:rsid w:val="3CE3EEBC"/>
    <w:rsid w:val="3DF850C9"/>
    <w:rsid w:val="3E1A7236"/>
    <w:rsid w:val="3E8F418B"/>
    <w:rsid w:val="3EA56C04"/>
    <w:rsid w:val="3F7BC2DD"/>
    <w:rsid w:val="41A169F8"/>
    <w:rsid w:val="422EC991"/>
    <w:rsid w:val="423CA1D1"/>
    <w:rsid w:val="4283B981"/>
    <w:rsid w:val="43836BDD"/>
    <w:rsid w:val="44093AC1"/>
    <w:rsid w:val="45E0E7D0"/>
    <w:rsid w:val="46CC9D9C"/>
    <w:rsid w:val="4708FBBB"/>
    <w:rsid w:val="4745B934"/>
    <w:rsid w:val="485AAB27"/>
    <w:rsid w:val="4898906A"/>
    <w:rsid w:val="4993CF30"/>
    <w:rsid w:val="49B18C8B"/>
    <w:rsid w:val="4A16198E"/>
    <w:rsid w:val="4B5B8165"/>
    <w:rsid w:val="4B92B6D4"/>
    <w:rsid w:val="4BA4EA0C"/>
    <w:rsid w:val="4C8C2F5F"/>
    <w:rsid w:val="4CF4AB0F"/>
    <w:rsid w:val="4DE3CFA9"/>
    <w:rsid w:val="4E5A3F11"/>
    <w:rsid w:val="4E5E5836"/>
    <w:rsid w:val="4E97062E"/>
    <w:rsid w:val="4EB4E763"/>
    <w:rsid w:val="4F0076FC"/>
    <w:rsid w:val="4F284AFD"/>
    <w:rsid w:val="507A923A"/>
    <w:rsid w:val="50F31F73"/>
    <w:rsid w:val="514CDD6B"/>
    <w:rsid w:val="5210D91D"/>
    <w:rsid w:val="529E07D1"/>
    <w:rsid w:val="531D20CB"/>
    <w:rsid w:val="538CAEED"/>
    <w:rsid w:val="54CFCF58"/>
    <w:rsid w:val="55297FB7"/>
    <w:rsid w:val="5615C890"/>
    <w:rsid w:val="56461661"/>
    <w:rsid w:val="56F7B374"/>
    <w:rsid w:val="57A1BFD6"/>
    <w:rsid w:val="58085C29"/>
    <w:rsid w:val="59964DA0"/>
    <w:rsid w:val="59E6BEA2"/>
    <w:rsid w:val="5A8F1821"/>
    <w:rsid w:val="5B1ACF35"/>
    <w:rsid w:val="5B98C1AF"/>
    <w:rsid w:val="5CD79C97"/>
    <w:rsid w:val="5CEB3295"/>
    <w:rsid w:val="5DF3BFA6"/>
    <w:rsid w:val="5E7176DB"/>
    <w:rsid w:val="6132164D"/>
    <w:rsid w:val="61F82BB0"/>
    <w:rsid w:val="63A5BEB8"/>
    <w:rsid w:val="64BAAAB9"/>
    <w:rsid w:val="65388CD6"/>
    <w:rsid w:val="655604E5"/>
    <w:rsid w:val="66FCC18B"/>
    <w:rsid w:val="671B9DD5"/>
    <w:rsid w:val="68D7704F"/>
    <w:rsid w:val="6B153BA8"/>
    <w:rsid w:val="6BCF5813"/>
    <w:rsid w:val="6C08BCEF"/>
    <w:rsid w:val="6CC77984"/>
    <w:rsid w:val="6CE17E40"/>
    <w:rsid w:val="6CFF6091"/>
    <w:rsid w:val="6DFFA53E"/>
    <w:rsid w:val="6E072380"/>
    <w:rsid w:val="6E787F56"/>
    <w:rsid w:val="6F18D648"/>
    <w:rsid w:val="6F6D60DB"/>
    <w:rsid w:val="6FC22E31"/>
    <w:rsid w:val="703CA867"/>
    <w:rsid w:val="70DC9E5D"/>
    <w:rsid w:val="71F268A3"/>
    <w:rsid w:val="72B52AF2"/>
    <w:rsid w:val="740331CF"/>
    <w:rsid w:val="741EBB13"/>
    <w:rsid w:val="74457ECE"/>
    <w:rsid w:val="74E7B030"/>
    <w:rsid w:val="75BAE319"/>
    <w:rsid w:val="75C6AAF8"/>
    <w:rsid w:val="765C6EA5"/>
    <w:rsid w:val="771263A1"/>
    <w:rsid w:val="77462A7B"/>
    <w:rsid w:val="77C4470A"/>
    <w:rsid w:val="782C14A7"/>
    <w:rsid w:val="7B394BDF"/>
    <w:rsid w:val="7B5D0448"/>
    <w:rsid w:val="7C419029"/>
    <w:rsid w:val="7C738FA7"/>
    <w:rsid w:val="7C7F4F7D"/>
    <w:rsid w:val="7E07A9AE"/>
    <w:rsid w:val="7E274163"/>
    <w:rsid w:val="7E2AAFDE"/>
    <w:rsid w:val="7E51097C"/>
    <w:rsid w:val="7E51FFF4"/>
    <w:rsid w:val="7E89E299"/>
    <w:rsid w:val="7F53802E"/>
    <w:rsid w:val="7FD528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6336"/>
  <w15:chartTrackingRefBased/>
  <w15:docId w15:val="{6EA6FE0A-8ECD-44B8-8CB8-3E11A263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55C"/>
  </w:style>
  <w:style w:type="paragraph" w:styleId="Heading1">
    <w:name w:val="heading 1"/>
    <w:basedOn w:val="Normal"/>
    <w:next w:val="Normal"/>
    <w:link w:val="Heading1Char"/>
    <w:uiPriority w:val="9"/>
    <w:qFormat/>
    <w:rsid w:val="002D24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24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24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24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24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2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2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2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2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4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4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4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4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4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48A"/>
    <w:rPr>
      <w:rFonts w:eastAsiaTheme="majorEastAsia" w:cstheme="majorBidi"/>
      <w:color w:val="272727" w:themeColor="text1" w:themeTint="D8"/>
    </w:rPr>
  </w:style>
  <w:style w:type="paragraph" w:styleId="Title">
    <w:name w:val="Title"/>
    <w:basedOn w:val="Normal"/>
    <w:next w:val="Normal"/>
    <w:link w:val="TitleChar"/>
    <w:uiPriority w:val="10"/>
    <w:qFormat/>
    <w:rsid w:val="002D2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2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48A"/>
    <w:pPr>
      <w:spacing w:before="160"/>
      <w:jc w:val="center"/>
    </w:pPr>
    <w:rPr>
      <w:i/>
      <w:iCs/>
      <w:color w:val="404040" w:themeColor="text1" w:themeTint="BF"/>
    </w:rPr>
  </w:style>
  <w:style w:type="character" w:customStyle="1" w:styleId="QuoteChar">
    <w:name w:val="Quote Char"/>
    <w:basedOn w:val="DefaultParagraphFont"/>
    <w:link w:val="Quote"/>
    <w:uiPriority w:val="29"/>
    <w:rsid w:val="002D248A"/>
    <w:rPr>
      <w:i/>
      <w:iCs/>
      <w:color w:val="404040" w:themeColor="text1" w:themeTint="BF"/>
    </w:rPr>
  </w:style>
  <w:style w:type="paragraph" w:styleId="ListParagraph">
    <w:name w:val="List Paragraph"/>
    <w:basedOn w:val="Normal"/>
    <w:uiPriority w:val="34"/>
    <w:qFormat/>
    <w:rsid w:val="002D248A"/>
    <w:pPr>
      <w:ind w:left="720"/>
      <w:contextualSpacing/>
    </w:pPr>
  </w:style>
  <w:style w:type="character" w:styleId="IntenseEmphasis">
    <w:name w:val="Intense Emphasis"/>
    <w:basedOn w:val="DefaultParagraphFont"/>
    <w:uiPriority w:val="21"/>
    <w:qFormat/>
    <w:rsid w:val="002D248A"/>
    <w:rPr>
      <w:i/>
      <w:iCs/>
      <w:color w:val="0F4761" w:themeColor="accent1" w:themeShade="BF"/>
    </w:rPr>
  </w:style>
  <w:style w:type="paragraph" w:styleId="IntenseQuote">
    <w:name w:val="Intense Quote"/>
    <w:basedOn w:val="Normal"/>
    <w:next w:val="Normal"/>
    <w:link w:val="IntenseQuoteChar"/>
    <w:uiPriority w:val="30"/>
    <w:qFormat/>
    <w:rsid w:val="002D24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248A"/>
    <w:rPr>
      <w:i/>
      <w:iCs/>
      <w:color w:val="0F4761" w:themeColor="accent1" w:themeShade="BF"/>
    </w:rPr>
  </w:style>
  <w:style w:type="character" w:styleId="IntenseReference">
    <w:name w:val="Intense Reference"/>
    <w:basedOn w:val="DefaultParagraphFont"/>
    <w:uiPriority w:val="32"/>
    <w:qFormat/>
    <w:rsid w:val="002D248A"/>
    <w:rPr>
      <w:b/>
      <w:bCs/>
      <w:smallCaps/>
      <w:color w:val="0F4761" w:themeColor="accent1" w:themeShade="BF"/>
      <w:spacing w:val="5"/>
    </w:rPr>
  </w:style>
  <w:style w:type="character" w:styleId="Hyperlink">
    <w:name w:val="Hyperlink"/>
    <w:basedOn w:val="DefaultParagraphFont"/>
    <w:uiPriority w:val="99"/>
    <w:unhideWhenUsed/>
    <w:rsid w:val="001C462D"/>
    <w:rPr>
      <w:color w:val="467886" w:themeColor="hyperlink"/>
      <w:u w:val="single"/>
    </w:rPr>
  </w:style>
  <w:style w:type="character" w:styleId="UnresolvedMention">
    <w:name w:val="Unresolved Mention"/>
    <w:basedOn w:val="DefaultParagraphFont"/>
    <w:uiPriority w:val="99"/>
    <w:semiHidden/>
    <w:unhideWhenUsed/>
    <w:rsid w:val="001C462D"/>
    <w:rPr>
      <w:color w:val="605E5C"/>
      <w:shd w:val="clear" w:color="auto" w:fill="E1DFDD"/>
    </w:rPr>
  </w:style>
  <w:style w:type="character" w:styleId="FollowedHyperlink">
    <w:name w:val="FollowedHyperlink"/>
    <w:basedOn w:val="DefaultParagraphFont"/>
    <w:uiPriority w:val="99"/>
    <w:semiHidden/>
    <w:unhideWhenUsed/>
    <w:rsid w:val="0061144C"/>
    <w:rPr>
      <w:color w:val="96607D" w:themeColor="followedHyperlink"/>
      <w:u w:val="single"/>
    </w:rPr>
  </w:style>
  <w:style w:type="character" w:styleId="CommentReference">
    <w:name w:val="annotation reference"/>
    <w:basedOn w:val="DefaultParagraphFont"/>
    <w:uiPriority w:val="99"/>
    <w:semiHidden/>
    <w:unhideWhenUsed/>
    <w:rsid w:val="00D04E86"/>
    <w:rPr>
      <w:sz w:val="16"/>
      <w:szCs w:val="16"/>
    </w:rPr>
  </w:style>
  <w:style w:type="paragraph" w:styleId="CommentText">
    <w:name w:val="annotation text"/>
    <w:basedOn w:val="Normal"/>
    <w:link w:val="CommentTextChar"/>
    <w:uiPriority w:val="99"/>
    <w:unhideWhenUsed/>
    <w:rsid w:val="00D04E86"/>
    <w:pPr>
      <w:spacing w:line="240" w:lineRule="auto"/>
    </w:pPr>
    <w:rPr>
      <w:sz w:val="20"/>
      <w:szCs w:val="20"/>
    </w:rPr>
  </w:style>
  <w:style w:type="character" w:customStyle="1" w:styleId="CommentTextChar">
    <w:name w:val="Comment Text Char"/>
    <w:basedOn w:val="DefaultParagraphFont"/>
    <w:link w:val="CommentText"/>
    <w:uiPriority w:val="99"/>
    <w:rsid w:val="00D04E86"/>
    <w:rPr>
      <w:sz w:val="20"/>
      <w:szCs w:val="20"/>
    </w:rPr>
  </w:style>
  <w:style w:type="paragraph" w:styleId="CommentSubject">
    <w:name w:val="annotation subject"/>
    <w:basedOn w:val="CommentText"/>
    <w:next w:val="CommentText"/>
    <w:link w:val="CommentSubjectChar"/>
    <w:uiPriority w:val="99"/>
    <w:semiHidden/>
    <w:unhideWhenUsed/>
    <w:rsid w:val="00D04E86"/>
    <w:rPr>
      <w:b/>
      <w:bCs/>
    </w:rPr>
  </w:style>
  <w:style w:type="character" w:customStyle="1" w:styleId="CommentSubjectChar">
    <w:name w:val="Comment Subject Char"/>
    <w:basedOn w:val="CommentTextChar"/>
    <w:link w:val="CommentSubject"/>
    <w:uiPriority w:val="99"/>
    <w:semiHidden/>
    <w:rsid w:val="00D04E86"/>
    <w:rPr>
      <w:b/>
      <w:bCs/>
      <w:sz w:val="20"/>
      <w:szCs w:val="20"/>
    </w:rPr>
  </w:style>
  <w:style w:type="paragraph" w:styleId="Revision">
    <w:name w:val="Revision"/>
    <w:hidden/>
    <w:uiPriority w:val="99"/>
    <w:semiHidden/>
    <w:rsid w:val="00DF6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vusenergy.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cclellan@corvusenergy.com" TargetMode="External"/><Relationship Id="rId5" Type="http://schemas.openxmlformats.org/officeDocument/2006/relationships/styles" Target="styles.xml"/><Relationship Id="rId10" Type="http://schemas.openxmlformats.org/officeDocument/2006/relationships/hyperlink" Target="mailto:svhansen@corvusenergy.com" TargetMode="External"/><Relationship Id="rId4" Type="http://schemas.openxmlformats.org/officeDocument/2006/relationships/customXml" Target="../customXml/item4.xml"/><Relationship Id="rId9" Type="http://schemas.openxmlformats.org/officeDocument/2006/relationships/hyperlink" Target="https://belgamarine.com.br/" TargetMode="Externa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2FE05F50-5B6E-4A70-8144-CA46251A8C6A}">
    <t:Anchor>
      <t:Comment id="937604741"/>
    </t:Anchor>
    <t:History>
      <t:Event id="{13A925F3-501B-4D1B-ACB8-1F6B9FDBFC19}" time="2026-06-29T17:19:01.72Z">
        <t:Attribution userId="S::amcclellan@corvusenergy.com::3502f173-e9cf-499d-98d0-f1c0c4cb5137" userProvider="AD" userName="Angela McClellan"/>
        <t:Anchor>
          <t:Comment id="937604741"/>
        </t:Anchor>
        <t:Create/>
      </t:Event>
      <t:Event id="{8200EC62-0822-46AB-B6FF-F6142911BB90}" time="2026-06-29T17:19:01.72Z">
        <t:Attribution userId="S::amcclellan@corvusenergy.com::3502f173-e9cf-499d-98d0-f1c0c4cb5137" userProvider="AD" userName="Angela McClellan"/>
        <t:Anchor>
          <t:Comment id="937604741"/>
        </t:Anchor>
        <t:Assign userId="S::ekanestrom@corvusenergy.com::7fd800bf-1e23-49fb-8755-d69006019aac" userProvider="AD" userName="Efraim Kanestrøm"/>
      </t:Event>
      <t:Event id="{E5CE7489-7D72-4C72-A30D-5D993F3490A6}" time="2026-06-29T17:19:01.72Z">
        <t:Attribution userId="S::amcclellan@corvusenergy.com::3502f173-e9cf-499d-98d0-f1c0c4cb5137" userProvider="AD" userName="Angela McClellan"/>
        <t:Anchor>
          <t:Comment id="937604741"/>
        </t:Anchor>
        <t:SetTitle title="Adding previous comment from @Erik Larsen: @Efraim Kanestrøm do you have the current count of OSVs with a Corvus syst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14AE3D-1AA9-4063-AC2B-1CD4C172027C}">
  <ds:schemaRefs>
    <ds:schemaRef ds:uri="http://schemas.openxmlformats.org/officeDocument/2006/bibliography"/>
  </ds:schemaRefs>
</ds:datastoreItem>
</file>

<file path=customXml/itemProps2.xml><?xml version="1.0" encoding="utf-8"?>
<ds:datastoreItem xmlns:ds="http://schemas.openxmlformats.org/officeDocument/2006/customXml" ds:itemID="{BF799647-D870-44CA-83E4-BCFF48AE95B3}">
  <ds:schemaRefs>
    <ds:schemaRef ds:uri="http://schemas.microsoft.com/sharepoint/v3/contenttype/forms"/>
  </ds:schemaRefs>
</ds:datastoreItem>
</file>

<file path=customXml/itemProps3.xml><?xml version="1.0" encoding="utf-8"?>
<ds:datastoreItem xmlns:ds="http://schemas.openxmlformats.org/officeDocument/2006/customXml" ds:itemID="{6CD132D9-10CC-4128-A801-8EBD5E53F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9A43D-A903-4A59-9F93-488F22551B0A}">
  <ds:schemaRefs>
    <ds:schemaRef ds:uri="http://schemas.microsoft.com/office/2006/metadata/properties"/>
    <ds:schemaRef ds:uri="http://schemas.microsoft.com/office/infopath/2007/PartnerControls"/>
    <ds:schemaRef ds:uri="37e358bb-08a2-467c-9a9f-0074f0a6d345"/>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1071</Words>
  <Characters>6053</Characters>
  <Application>Microsoft Office Word</Application>
  <DocSecurity>0</DocSecurity>
  <Lines>121</Lines>
  <Paragraphs>49</Paragraphs>
  <ScaleCrop>false</ScaleCrop>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McClellan</dc:creator>
  <cp:keywords/>
  <dc:description/>
  <cp:lastModifiedBy>Angela McClellan</cp:lastModifiedBy>
  <cp:revision>4</cp:revision>
  <dcterms:created xsi:type="dcterms:W3CDTF">2026-08-17T07:18:00Z</dcterms:created>
  <dcterms:modified xsi:type="dcterms:W3CDTF">2026-08-17T14:08:00Z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MediaServiceImageTags">
    <vt:lpwstr/>
  </property>
  <property fmtid="{D5CDD505-2E9C-101B-9397-08002B2CF9AE}" pid="4" name="GrammarlyDocumentId">
    <vt:lpwstr>210366d5-2ef4-4857-b512-e191471d7d38</vt:lpwstr>
  </property>
</Properties>
</file>